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183AE9" w:rsidRDefault="00FE24C9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B641FC">
        <w:rPr>
          <w:rFonts w:ascii="Arial" w:hAnsi="Arial" w:cs="Arial"/>
          <w:b/>
        </w:rPr>
        <w:tab/>
      </w:r>
      <w:r w:rsidR="00B641FC">
        <w:rPr>
          <w:rFonts w:ascii="Arial" w:hAnsi="Arial" w:cs="Arial"/>
          <w:b/>
        </w:rPr>
        <w:tab/>
      </w:r>
      <w:r w:rsidR="00B641FC">
        <w:rPr>
          <w:rFonts w:ascii="Arial" w:hAnsi="Arial" w:cs="Arial"/>
          <w:b/>
        </w:rPr>
        <w:tab/>
      </w:r>
      <w:r w:rsidR="00B641FC">
        <w:rPr>
          <w:rFonts w:ascii="Arial" w:hAnsi="Arial" w:cs="Arial"/>
          <w:b/>
        </w:rPr>
        <w:tab/>
        <w:t>5.1.</w:t>
      </w:r>
      <w:bookmarkStart w:id="0" w:name="_GoBack"/>
      <w:bookmarkEnd w:id="0"/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4F7563">
        <w:rPr>
          <w:rFonts w:ascii="Arial" w:hAnsi="Arial" w:cs="Arial"/>
          <w:szCs w:val="20"/>
        </w:rPr>
        <w:t>26</w:t>
      </w:r>
      <w:r w:rsidR="00D760EA">
        <w:rPr>
          <w:rFonts w:ascii="Arial" w:hAnsi="Arial" w:cs="Arial"/>
          <w:szCs w:val="20"/>
        </w:rPr>
        <w:t xml:space="preserve">. </w:t>
      </w:r>
      <w:r w:rsidR="004F7563">
        <w:rPr>
          <w:rFonts w:ascii="Arial" w:hAnsi="Arial" w:cs="Arial"/>
          <w:szCs w:val="20"/>
        </w:rPr>
        <w:t>06</w:t>
      </w:r>
      <w:r w:rsidR="00796510">
        <w:rPr>
          <w:rFonts w:ascii="Arial" w:hAnsi="Arial" w:cs="Arial"/>
          <w:szCs w:val="20"/>
        </w:rPr>
        <w:t>.</w:t>
      </w:r>
      <w:r w:rsidR="00F12738">
        <w:rPr>
          <w:rFonts w:ascii="Arial" w:hAnsi="Arial" w:cs="Arial"/>
          <w:szCs w:val="20"/>
        </w:rPr>
        <w:t xml:space="preserve"> 202</w:t>
      </w:r>
      <w:r w:rsidR="00C20F4A">
        <w:rPr>
          <w:rFonts w:ascii="Arial" w:hAnsi="Arial" w:cs="Arial"/>
          <w:szCs w:val="20"/>
        </w:rPr>
        <w:t>3</w:t>
      </w:r>
    </w:p>
    <w:p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</w:p>
    <w:p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F12738">
        <w:rPr>
          <w:rFonts w:ascii="Arial" w:hAnsi="Arial" w:cs="Arial"/>
          <w:bCs/>
          <w:szCs w:val="20"/>
        </w:rPr>
        <w:t>Pavel Čížek</w:t>
      </w: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86356C" w:rsidRDefault="004A68DC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Strategické dokumenty města Svitavy</w:t>
      </w:r>
    </w:p>
    <w:p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D760EA" w:rsidRDefault="00EA5B8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DA092B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 w:rsidRPr="00DA092B">
        <w:rPr>
          <w:rFonts w:ascii="Arial" w:hAnsi="Arial" w:cs="Arial"/>
          <w:i w:val="0"/>
          <w:sz w:val="22"/>
          <w:szCs w:val="22"/>
        </w:rPr>
        <w:t>zastupitelstvu</w:t>
      </w:r>
      <w:r w:rsidRPr="00DA092B">
        <w:rPr>
          <w:rFonts w:ascii="Arial" w:hAnsi="Arial" w:cs="Arial"/>
          <w:i w:val="0"/>
          <w:sz w:val="22"/>
          <w:szCs w:val="22"/>
        </w:rPr>
        <w:t xml:space="preserve"> města ke schválení </w:t>
      </w:r>
      <w:r w:rsidR="002777E8">
        <w:rPr>
          <w:rFonts w:ascii="Arial" w:hAnsi="Arial" w:cs="Arial"/>
          <w:i w:val="0"/>
          <w:sz w:val="22"/>
          <w:szCs w:val="22"/>
          <w:lang w:val="cs-CZ"/>
        </w:rPr>
        <w:t xml:space="preserve">návrh </w:t>
      </w:r>
      <w:r w:rsidR="00B7104F" w:rsidRPr="00DA092B">
        <w:rPr>
          <w:rFonts w:ascii="Arial" w:hAnsi="Arial" w:cs="Arial"/>
          <w:i w:val="0"/>
          <w:sz w:val="22"/>
          <w:szCs w:val="22"/>
          <w:lang w:val="cs-CZ"/>
        </w:rPr>
        <w:t>S</w:t>
      </w:r>
      <w:r w:rsidR="002777E8">
        <w:rPr>
          <w:rFonts w:ascii="Arial" w:hAnsi="Arial" w:cs="Arial"/>
          <w:i w:val="0"/>
          <w:sz w:val="22"/>
          <w:szCs w:val="22"/>
          <w:lang w:val="cs-CZ"/>
        </w:rPr>
        <w:t>trategického</w:t>
      </w:r>
      <w:r w:rsidR="00CD506A" w:rsidRPr="00DA092B">
        <w:rPr>
          <w:rFonts w:ascii="Arial" w:hAnsi="Arial" w:cs="Arial"/>
          <w:i w:val="0"/>
          <w:sz w:val="22"/>
          <w:szCs w:val="22"/>
          <w:lang w:val="cs-CZ"/>
        </w:rPr>
        <w:t xml:space="preserve"> plán</w:t>
      </w:r>
      <w:r w:rsidR="002777E8">
        <w:rPr>
          <w:rFonts w:ascii="Arial" w:hAnsi="Arial" w:cs="Arial"/>
          <w:i w:val="0"/>
          <w:sz w:val="22"/>
          <w:szCs w:val="22"/>
          <w:lang w:val="cs-CZ"/>
        </w:rPr>
        <w:t>u</w:t>
      </w:r>
      <w:r w:rsidR="007A1E60" w:rsidRPr="00DA092B">
        <w:rPr>
          <w:rFonts w:ascii="Arial" w:hAnsi="Arial" w:cs="Arial"/>
          <w:i w:val="0"/>
          <w:sz w:val="22"/>
          <w:szCs w:val="22"/>
          <w:lang w:val="cs-CZ"/>
        </w:rPr>
        <w:t xml:space="preserve"> rozvoje </w:t>
      </w:r>
      <w:r w:rsidR="004A68DC">
        <w:rPr>
          <w:rFonts w:ascii="Arial" w:hAnsi="Arial" w:cs="Arial"/>
          <w:i w:val="0"/>
          <w:sz w:val="22"/>
          <w:szCs w:val="22"/>
          <w:lang w:val="cs-CZ"/>
        </w:rPr>
        <w:t>města</w:t>
      </w:r>
      <w:r w:rsidR="00AB5E17">
        <w:rPr>
          <w:rFonts w:ascii="Arial" w:hAnsi="Arial" w:cs="Arial"/>
          <w:i w:val="0"/>
          <w:sz w:val="22"/>
          <w:szCs w:val="22"/>
          <w:lang w:val="cs-CZ"/>
        </w:rPr>
        <w:t xml:space="preserve"> Svitavy 2023</w:t>
      </w:r>
      <w:r w:rsidR="00540F37" w:rsidRPr="00DA092B">
        <w:rPr>
          <w:rFonts w:ascii="Arial" w:hAnsi="Arial" w:cs="Arial"/>
          <w:i w:val="0"/>
          <w:sz w:val="22"/>
          <w:szCs w:val="22"/>
          <w:lang w:val="cs-CZ"/>
        </w:rPr>
        <w:t>–</w:t>
      </w:r>
      <w:r w:rsidR="007A1E60" w:rsidRPr="00DA092B">
        <w:rPr>
          <w:rFonts w:ascii="Arial" w:hAnsi="Arial" w:cs="Arial"/>
          <w:i w:val="0"/>
          <w:sz w:val="22"/>
          <w:szCs w:val="22"/>
          <w:lang w:val="cs-CZ"/>
        </w:rPr>
        <w:t>2033</w:t>
      </w:r>
      <w:r w:rsidR="004A68DC">
        <w:rPr>
          <w:rFonts w:ascii="Arial" w:hAnsi="Arial" w:cs="Arial"/>
          <w:i w:val="0"/>
          <w:sz w:val="22"/>
          <w:szCs w:val="22"/>
          <w:lang w:val="cs-CZ"/>
        </w:rPr>
        <w:t>, Akční</w:t>
      </w:r>
      <w:r w:rsidR="002777E8">
        <w:rPr>
          <w:rFonts w:ascii="Arial" w:hAnsi="Arial" w:cs="Arial"/>
          <w:i w:val="0"/>
          <w:sz w:val="22"/>
          <w:szCs w:val="22"/>
          <w:lang w:val="cs-CZ"/>
        </w:rPr>
        <w:t>ho</w:t>
      </w:r>
      <w:r w:rsidR="004A68DC">
        <w:rPr>
          <w:rFonts w:ascii="Arial" w:hAnsi="Arial" w:cs="Arial"/>
          <w:i w:val="0"/>
          <w:sz w:val="22"/>
          <w:szCs w:val="22"/>
          <w:lang w:val="cs-CZ"/>
        </w:rPr>
        <w:t xml:space="preserve"> plán</w:t>
      </w:r>
      <w:r w:rsidR="002777E8">
        <w:rPr>
          <w:rFonts w:ascii="Arial" w:hAnsi="Arial" w:cs="Arial"/>
          <w:i w:val="0"/>
          <w:sz w:val="22"/>
          <w:szCs w:val="22"/>
          <w:lang w:val="cs-CZ"/>
        </w:rPr>
        <w:t>u</w:t>
      </w:r>
      <w:r w:rsidR="004A68DC">
        <w:rPr>
          <w:rFonts w:ascii="Arial" w:hAnsi="Arial" w:cs="Arial"/>
          <w:i w:val="0"/>
          <w:sz w:val="22"/>
          <w:szCs w:val="22"/>
          <w:lang w:val="cs-CZ"/>
        </w:rPr>
        <w:t xml:space="preserve"> v návaznosti na předchozí dokument a </w:t>
      </w:r>
      <w:r w:rsidR="00E530CB">
        <w:rPr>
          <w:rFonts w:ascii="Arial" w:hAnsi="Arial" w:cs="Arial"/>
          <w:i w:val="0"/>
          <w:sz w:val="22"/>
          <w:szCs w:val="22"/>
          <w:lang w:val="cs-CZ"/>
        </w:rPr>
        <w:t>koncepci</w:t>
      </w:r>
      <w:r w:rsidR="002777E8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4A68DC" w:rsidRPr="004A68DC">
        <w:rPr>
          <w:rFonts w:ascii="Arial" w:hAnsi="Arial" w:cs="Arial"/>
          <w:i w:val="0"/>
          <w:sz w:val="22"/>
          <w:szCs w:val="22"/>
          <w:lang w:val="cs-CZ"/>
        </w:rPr>
        <w:t>SMART City – město Svitavy 2023–2027</w:t>
      </w:r>
      <w:r w:rsidR="004A68DC">
        <w:rPr>
          <w:rFonts w:ascii="Arial" w:hAnsi="Arial" w:cs="Arial"/>
          <w:i w:val="0"/>
          <w:sz w:val="22"/>
          <w:szCs w:val="22"/>
          <w:lang w:val="cs-CZ"/>
        </w:rPr>
        <w:t>.</w:t>
      </w:r>
    </w:p>
    <w:p w:rsidR="00E93ECC" w:rsidRDefault="00E93ECC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:rsidR="008E058E" w:rsidRDefault="002777E8" w:rsidP="00D96B96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DA092B">
        <w:rPr>
          <w:rFonts w:ascii="Arial" w:hAnsi="Arial" w:cs="Arial"/>
          <w:i w:val="0"/>
          <w:sz w:val="22"/>
          <w:szCs w:val="22"/>
          <w:lang w:val="cs-CZ"/>
        </w:rPr>
        <w:t xml:space="preserve">Strategický plán rozvoje </w:t>
      </w:r>
      <w:r>
        <w:rPr>
          <w:rFonts w:ascii="Arial" w:hAnsi="Arial" w:cs="Arial"/>
          <w:i w:val="0"/>
          <w:sz w:val="22"/>
          <w:szCs w:val="22"/>
          <w:lang w:val="cs-CZ"/>
        </w:rPr>
        <w:t>města Svitavy 2023</w:t>
      </w:r>
      <w:r w:rsidRPr="00DA092B">
        <w:rPr>
          <w:rFonts w:ascii="Arial" w:hAnsi="Arial" w:cs="Arial"/>
          <w:i w:val="0"/>
          <w:sz w:val="22"/>
          <w:szCs w:val="22"/>
          <w:lang w:val="cs-CZ"/>
        </w:rPr>
        <w:t>–2033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Pr="002777E8">
        <w:rPr>
          <w:rFonts w:ascii="Arial" w:hAnsi="Arial" w:cs="Arial"/>
          <w:i w:val="0"/>
          <w:sz w:val="22"/>
          <w:szCs w:val="22"/>
          <w:lang w:val="cs-CZ"/>
        </w:rPr>
        <w:t>je koncepční a strategický dokument představující pro municipalitu střednědobý až dlouhodobý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rámec, kterým jsou stanoveny a </w:t>
      </w:r>
      <w:r w:rsidRPr="002777E8">
        <w:rPr>
          <w:rFonts w:ascii="Arial" w:hAnsi="Arial" w:cs="Arial"/>
          <w:i w:val="0"/>
          <w:sz w:val="22"/>
          <w:szCs w:val="22"/>
          <w:lang w:val="cs-CZ"/>
        </w:rPr>
        <w:t>prezentovány hlavní směry rozvoje města v následujících d</w:t>
      </w:r>
      <w:r>
        <w:rPr>
          <w:rFonts w:ascii="Arial" w:hAnsi="Arial" w:cs="Arial"/>
          <w:i w:val="0"/>
          <w:sz w:val="22"/>
          <w:szCs w:val="22"/>
          <w:lang w:val="cs-CZ"/>
        </w:rPr>
        <w:t>eseti letech. Dokument vznikl v </w:t>
      </w:r>
      <w:r w:rsidRPr="002777E8">
        <w:rPr>
          <w:rFonts w:ascii="Arial" w:hAnsi="Arial" w:cs="Arial"/>
          <w:i w:val="0"/>
          <w:sz w:val="22"/>
          <w:szCs w:val="22"/>
          <w:lang w:val="cs-CZ"/>
        </w:rPr>
        <w:t>průběhu let 2022 a 2023 a byl vytvořen v úzké spolupráci vedení města, vedoucích odborů a oddělení a dalších zástupců z řad odborníků.</w:t>
      </w:r>
    </w:p>
    <w:p w:rsidR="002777E8" w:rsidRDefault="002777E8" w:rsidP="00D96B96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:rsidR="002777E8" w:rsidRDefault="002777E8" w:rsidP="00D96B96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Akční plán – dílčí část Strategického</w:t>
      </w:r>
      <w:r w:rsidRPr="002777E8">
        <w:rPr>
          <w:rFonts w:ascii="Arial" w:hAnsi="Arial" w:cs="Arial"/>
          <w:i w:val="0"/>
          <w:sz w:val="22"/>
          <w:szCs w:val="22"/>
          <w:lang w:val="cs-CZ"/>
        </w:rPr>
        <w:t xml:space="preserve"> plán</w:t>
      </w:r>
      <w:r>
        <w:rPr>
          <w:rFonts w:ascii="Arial" w:hAnsi="Arial" w:cs="Arial"/>
          <w:i w:val="0"/>
          <w:sz w:val="22"/>
          <w:szCs w:val="22"/>
          <w:lang w:val="cs-CZ"/>
        </w:rPr>
        <w:t>u</w:t>
      </w:r>
      <w:r w:rsidRPr="002777E8">
        <w:rPr>
          <w:rFonts w:ascii="Arial" w:hAnsi="Arial" w:cs="Arial"/>
          <w:i w:val="0"/>
          <w:sz w:val="22"/>
          <w:szCs w:val="22"/>
          <w:lang w:val="cs-CZ"/>
        </w:rPr>
        <w:t xml:space="preserve"> rozvoje města Svitavy 2023–2033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je předkládán samostatně, protože se očekává jeho pravidelná aktualizace, a to min. 1x ročně. </w:t>
      </w:r>
    </w:p>
    <w:p w:rsidR="002777E8" w:rsidRDefault="002777E8" w:rsidP="00D96B96">
      <w:pPr>
        <w:pStyle w:val="Zkladntext3"/>
        <w:rPr>
          <w:rFonts w:ascii="Arial" w:hAnsi="Arial" w:cs="Arial"/>
          <w:i w:val="0"/>
          <w:sz w:val="22"/>
          <w:szCs w:val="24"/>
          <w:lang w:val="cs-CZ"/>
        </w:rPr>
      </w:pPr>
    </w:p>
    <w:p w:rsidR="00D96B96" w:rsidRDefault="007323B8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4A68DC">
        <w:rPr>
          <w:rFonts w:ascii="Arial" w:hAnsi="Arial" w:cs="Arial"/>
          <w:i w:val="0"/>
          <w:sz w:val="22"/>
          <w:szCs w:val="22"/>
          <w:lang w:val="cs-CZ"/>
        </w:rPr>
        <w:t>SMART City – město Svitavy 2023–2027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je strategií </w:t>
      </w:r>
      <w:r w:rsidR="00E530CB">
        <w:rPr>
          <w:rFonts w:ascii="Arial" w:hAnsi="Arial" w:cs="Arial"/>
          <w:i w:val="0"/>
          <w:sz w:val="22"/>
          <w:szCs w:val="22"/>
          <w:lang w:val="cs-CZ"/>
        </w:rPr>
        <w:t>snažící se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Pr="007323B8">
        <w:rPr>
          <w:rFonts w:ascii="Arial" w:hAnsi="Arial" w:cs="Arial"/>
          <w:i w:val="0"/>
          <w:sz w:val="22"/>
          <w:szCs w:val="22"/>
          <w:lang w:val="cs-CZ"/>
        </w:rPr>
        <w:t>převzít a vhodně nastavit koncept SMART řešení s ohledem na potřeby města a jeho obyvatel. Chytrá řešení s využitím moderních technologií mohou přispět k efektivnějšímu rozvoji města, ať po stránce ekonomické, sociální či environmentální.</w:t>
      </w:r>
    </w:p>
    <w:p w:rsidR="004E669E" w:rsidRDefault="004E669E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:rsidR="004E669E" w:rsidRDefault="004E669E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Strategie i akční plán mají charakter „živého“ dokumentu.</w:t>
      </w:r>
    </w:p>
    <w:p w:rsidR="007323B8" w:rsidRDefault="007323B8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:rsidR="00A44E42" w:rsidRPr="00DF6C1A" w:rsidRDefault="00F14048" w:rsidP="00EA5B8D">
      <w:pPr>
        <w:rPr>
          <w:rFonts w:ascii="Arial" w:hAnsi="Arial" w:cs="Arial"/>
          <w:bCs/>
          <w:sz w:val="22"/>
          <w:szCs w:val="22"/>
        </w:rPr>
      </w:pPr>
      <w:r w:rsidRPr="00DF6C1A">
        <w:rPr>
          <w:rFonts w:ascii="Arial" w:hAnsi="Arial" w:cs="Arial"/>
          <w:bCs/>
          <w:sz w:val="22"/>
          <w:szCs w:val="22"/>
        </w:rPr>
        <w:t>Přílohy:</w:t>
      </w:r>
    </w:p>
    <w:p w:rsidR="007323B8" w:rsidRDefault="007323B8" w:rsidP="007323B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Strategický plán</w:t>
      </w:r>
      <w:r w:rsidRPr="007323B8">
        <w:rPr>
          <w:rFonts w:ascii="Arial" w:hAnsi="Arial" w:cs="Arial"/>
          <w:bCs/>
          <w:sz w:val="22"/>
          <w:szCs w:val="22"/>
        </w:rPr>
        <w:t xml:space="preserve"> rozvoje města Svitavy 2023–2033</w:t>
      </w:r>
    </w:p>
    <w:p w:rsidR="007323B8" w:rsidRDefault="007323B8" w:rsidP="007323B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Strategický plán</w:t>
      </w:r>
      <w:r w:rsidRPr="007323B8">
        <w:rPr>
          <w:rFonts w:ascii="Arial" w:hAnsi="Arial" w:cs="Arial"/>
          <w:bCs/>
          <w:sz w:val="22"/>
          <w:szCs w:val="22"/>
        </w:rPr>
        <w:t xml:space="preserve"> rozvoje města Svitavy 2023–2033</w:t>
      </w:r>
      <w:r>
        <w:rPr>
          <w:rFonts w:ascii="Arial" w:hAnsi="Arial" w:cs="Arial"/>
          <w:bCs/>
          <w:sz w:val="22"/>
          <w:szCs w:val="22"/>
        </w:rPr>
        <w:t xml:space="preserve"> –</w:t>
      </w:r>
      <w:r w:rsidRPr="007323B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Akční plán</w:t>
      </w:r>
    </w:p>
    <w:p w:rsidR="00DF6C1A" w:rsidRDefault="007323B8" w:rsidP="00EA5B8D">
      <w:pPr>
        <w:rPr>
          <w:rFonts w:ascii="Arial" w:hAnsi="Arial" w:cs="Arial"/>
          <w:sz w:val="22"/>
          <w:szCs w:val="22"/>
        </w:rPr>
      </w:pPr>
      <w:r w:rsidRPr="004A68DC">
        <w:rPr>
          <w:rFonts w:ascii="Arial" w:hAnsi="Arial" w:cs="Arial"/>
          <w:sz w:val="22"/>
          <w:szCs w:val="22"/>
        </w:rPr>
        <w:t>SMART City – město Svitavy 2023–2027</w:t>
      </w:r>
    </w:p>
    <w:p w:rsidR="007323B8" w:rsidRPr="00C2118D" w:rsidRDefault="007323B8" w:rsidP="00EA5B8D">
      <w:pPr>
        <w:rPr>
          <w:rFonts w:ascii="Arial" w:hAnsi="Arial" w:cs="Arial"/>
          <w:b/>
          <w:sz w:val="22"/>
          <w:szCs w:val="22"/>
          <w:highlight w:val="lightGray"/>
        </w:rPr>
      </w:pPr>
    </w:p>
    <w:p w:rsidR="00EA5B8D" w:rsidRPr="0045154E" w:rsidRDefault="00EA5B8D" w:rsidP="00EA5B8D">
      <w:pPr>
        <w:rPr>
          <w:rFonts w:ascii="Arial" w:hAnsi="Arial" w:cs="Arial"/>
        </w:rPr>
      </w:pPr>
      <w:r w:rsidRPr="0045154E">
        <w:rPr>
          <w:rFonts w:ascii="Arial" w:hAnsi="Arial" w:cs="Arial"/>
          <w:b/>
        </w:rPr>
        <w:t>Návrh na usnesení</w:t>
      </w:r>
      <w:r w:rsidRPr="0045154E">
        <w:rPr>
          <w:rFonts w:ascii="Arial" w:hAnsi="Arial" w:cs="Arial"/>
        </w:rPr>
        <w:t>:</w:t>
      </w:r>
    </w:p>
    <w:p w:rsidR="00EA5B8D" w:rsidRPr="0045154E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45154E">
        <w:rPr>
          <w:rFonts w:ascii="Arial" w:hAnsi="Arial" w:cs="Arial"/>
        </w:rPr>
        <w:t>Zastupitelstvo</w:t>
      </w:r>
      <w:r w:rsidR="00EA5B8D" w:rsidRPr="0045154E">
        <w:rPr>
          <w:rFonts w:ascii="Arial" w:hAnsi="Arial" w:cs="Arial"/>
        </w:rPr>
        <w:t xml:space="preserve"> města</w:t>
      </w:r>
    </w:p>
    <w:p w:rsidR="00677792" w:rsidRPr="00EA4D55" w:rsidRDefault="00677792" w:rsidP="00EA5B8D">
      <w:pPr>
        <w:pStyle w:val="Zkladntext3"/>
        <w:rPr>
          <w:rFonts w:ascii="Arial" w:hAnsi="Arial" w:cs="Arial"/>
          <w:b/>
          <w:i w:val="0"/>
        </w:rPr>
      </w:pPr>
      <w:r w:rsidRPr="0045154E">
        <w:rPr>
          <w:rFonts w:ascii="Arial" w:hAnsi="Arial" w:cs="Arial"/>
          <w:b/>
          <w:i w:val="0"/>
        </w:rPr>
        <w:t xml:space="preserve">schvaluje </w:t>
      </w:r>
    </w:p>
    <w:p w:rsidR="00111CA6" w:rsidRDefault="00830D14" w:rsidP="00111CA6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 xml:space="preserve">a) </w:t>
      </w:r>
      <w:r w:rsidRPr="00830D14">
        <w:rPr>
          <w:rFonts w:ascii="Arial" w:hAnsi="Arial" w:cs="Arial"/>
          <w:b/>
          <w:i w:val="0"/>
          <w:lang w:val="cs-CZ"/>
        </w:rPr>
        <w:t>Strategický plán rozvoje města Svitavy 2023–2033</w:t>
      </w:r>
      <w:r w:rsidR="00E530CB">
        <w:rPr>
          <w:rFonts w:ascii="Arial" w:hAnsi="Arial" w:cs="Arial"/>
          <w:b/>
          <w:i w:val="0"/>
          <w:lang w:val="cs-CZ"/>
        </w:rPr>
        <w:t xml:space="preserve"> dle předloženého návrhu</w:t>
      </w:r>
      <w:r w:rsidR="00B22B75">
        <w:rPr>
          <w:rFonts w:ascii="Arial" w:hAnsi="Arial" w:cs="Arial"/>
          <w:b/>
          <w:i w:val="0"/>
          <w:lang w:val="cs-CZ"/>
        </w:rPr>
        <w:t xml:space="preserve"> </w:t>
      </w:r>
    </w:p>
    <w:p w:rsidR="00830D14" w:rsidRDefault="00830D14" w:rsidP="00111CA6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 xml:space="preserve">b) </w:t>
      </w:r>
      <w:r w:rsidRPr="00830D14">
        <w:rPr>
          <w:rFonts w:ascii="Arial" w:hAnsi="Arial" w:cs="Arial"/>
          <w:b/>
          <w:i w:val="0"/>
          <w:lang w:val="cs-CZ"/>
        </w:rPr>
        <w:t>Strategický plán rozvoje města Svitavy 2023–2033 – Akční plán</w:t>
      </w:r>
      <w:r w:rsidR="00AC0329">
        <w:rPr>
          <w:rFonts w:ascii="Arial" w:hAnsi="Arial" w:cs="Arial"/>
          <w:b/>
          <w:i w:val="0"/>
          <w:lang w:val="cs-CZ"/>
        </w:rPr>
        <w:t xml:space="preserve"> </w:t>
      </w:r>
      <w:r w:rsidR="00E530CB">
        <w:rPr>
          <w:rFonts w:ascii="Arial" w:hAnsi="Arial" w:cs="Arial"/>
          <w:b/>
          <w:i w:val="0"/>
          <w:lang w:val="cs-CZ"/>
        </w:rPr>
        <w:t>dle předloženého návrhu</w:t>
      </w:r>
    </w:p>
    <w:p w:rsidR="00830D14" w:rsidRPr="0045154E" w:rsidRDefault="00830D14" w:rsidP="00111CA6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 xml:space="preserve">c) </w:t>
      </w:r>
      <w:r w:rsidRPr="00830D14">
        <w:rPr>
          <w:rFonts w:ascii="Arial" w:hAnsi="Arial" w:cs="Arial"/>
          <w:b/>
          <w:i w:val="0"/>
          <w:lang w:val="cs-CZ"/>
        </w:rPr>
        <w:t>SMART City – město Svitavy 2023–2027</w:t>
      </w:r>
      <w:r w:rsidR="00E530CB" w:rsidRPr="00E530CB">
        <w:rPr>
          <w:rFonts w:ascii="Arial" w:hAnsi="Arial" w:cs="Arial"/>
          <w:b/>
          <w:i w:val="0"/>
          <w:lang w:val="cs-CZ"/>
        </w:rPr>
        <w:t xml:space="preserve"> </w:t>
      </w:r>
      <w:r w:rsidR="00E530CB">
        <w:rPr>
          <w:rFonts w:ascii="Arial" w:hAnsi="Arial" w:cs="Arial"/>
          <w:b/>
          <w:i w:val="0"/>
          <w:lang w:val="cs-CZ"/>
        </w:rPr>
        <w:t>dle předloženého návrhu</w:t>
      </w:r>
    </w:p>
    <w:p w:rsidR="00111CA6" w:rsidRDefault="00111CA6" w:rsidP="00B641FC">
      <w:pPr>
        <w:pStyle w:val="Zkladntext3"/>
        <w:tabs>
          <w:tab w:val="left" w:pos="4536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 w:rsidRPr="0045154E">
        <w:rPr>
          <w:rFonts w:ascii="Arial" w:hAnsi="Arial" w:cs="Arial"/>
          <w:b/>
          <w:i w:val="0"/>
          <w:lang w:val="cs-CZ"/>
        </w:rPr>
        <w:tab/>
      </w:r>
      <w:r w:rsidRPr="0045154E">
        <w:rPr>
          <w:rFonts w:ascii="Arial" w:hAnsi="Arial" w:cs="Arial"/>
          <w:b/>
          <w:i w:val="0"/>
          <w:lang w:val="cs-CZ"/>
        </w:rPr>
        <w:tab/>
      </w:r>
      <w:r w:rsidR="007F0F96" w:rsidRPr="00FC1941">
        <w:rPr>
          <w:rFonts w:ascii="Arial" w:hAnsi="Arial" w:cs="Arial"/>
          <w:b/>
          <w:i w:val="0"/>
          <w:lang w:val="cs-CZ"/>
        </w:rPr>
        <w:t xml:space="preserve">Z: </w:t>
      </w:r>
      <w:r w:rsidR="00AC0D88">
        <w:rPr>
          <w:rFonts w:ascii="Arial" w:hAnsi="Arial" w:cs="Arial"/>
          <w:b/>
          <w:i w:val="0"/>
          <w:lang w:val="cs-CZ"/>
        </w:rPr>
        <w:t>vedoucí Centra podpory projektů</w:t>
      </w:r>
    </w:p>
    <w:p w:rsidR="00EA4D55" w:rsidRDefault="00EA4D55" w:rsidP="003F09D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</w:p>
    <w:p w:rsidR="00EA4D55" w:rsidRPr="003F09D3" w:rsidRDefault="00EA4D55" w:rsidP="003F09D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</w:p>
    <w:sectPr w:rsidR="00EA4D55" w:rsidRPr="003F09D3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9F5146" w16cid:durableId="28343E62"/>
  <w16cid:commentId w16cid:paraId="09A337BD" w16cid:durableId="28343EC8"/>
  <w16cid:commentId w16cid:paraId="306E1BC9" w16cid:durableId="28344107"/>
  <w16cid:commentId w16cid:paraId="7762A929" w16cid:durableId="28344119"/>
  <w16cid:commentId w16cid:paraId="0D403CE0" w16cid:durableId="2834412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1151C"/>
    <w:rsid w:val="00020AED"/>
    <w:rsid w:val="00025240"/>
    <w:rsid w:val="00031593"/>
    <w:rsid w:val="000454BA"/>
    <w:rsid w:val="00052352"/>
    <w:rsid w:val="00061AFE"/>
    <w:rsid w:val="0006672B"/>
    <w:rsid w:val="0006750B"/>
    <w:rsid w:val="00076566"/>
    <w:rsid w:val="00096B09"/>
    <w:rsid w:val="000C6F8D"/>
    <w:rsid w:val="000D2040"/>
    <w:rsid w:val="000D410D"/>
    <w:rsid w:val="000E145D"/>
    <w:rsid w:val="000F1907"/>
    <w:rsid w:val="000F6C28"/>
    <w:rsid w:val="0011009D"/>
    <w:rsid w:val="00111CA6"/>
    <w:rsid w:val="00112ABC"/>
    <w:rsid w:val="00123473"/>
    <w:rsid w:val="00124560"/>
    <w:rsid w:val="00124FB3"/>
    <w:rsid w:val="00131179"/>
    <w:rsid w:val="0013521A"/>
    <w:rsid w:val="001427BA"/>
    <w:rsid w:val="00146E61"/>
    <w:rsid w:val="00151934"/>
    <w:rsid w:val="00156569"/>
    <w:rsid w:val="0016072D"/>
    <w:rsid w:val="00172DE3"/>
    <w:rsid w:val="00173909"/>
    <w:rsid w:val="00183AE9"/>
    <w:rsid w:val="00191ABA"/>
    <w:rsid w:val="001974C0"/>
    <w:rsid w:val="001C35F8"/>
    <w:rsid w:val="001D15EC"/>
    <w:rsid w:val="001D3824"/>
    <w:rsid w:val="001E297D"/>
    <w:rsid w:val="00204165"/>
    <w:rsid w:val="00205937"/>
    <w:rsid w:val="002156FD"/>
    <w:rsid w:val="00266015"/>
    <w:rsid w:val="002777E8"/>
    <w:rsid w:val="002849EB"/>
    <w:rsid w:val="00287F3B"/>
    <w:rsid w:val="00290347"/>
    <w:rsid w:val="00293D86"/>
    <w:rsid w:val="002B2198"/>
    <w:rsid w:val="002C462E"/>
    <w:rsid w:val="002D24E4"/>
    <w:rsid w:val="002D3E8C"/>
    <w:rsid w:val="002E2787"/>
    <w:rsid w:val="003057E4"/>
    <w:rsid w:val="00330056"/>
    <w:rsid w:val="00330C93"/>
    <w:rsid w:val="00332524"/>
    <w:rsid w:val="00391606"/>
    <w:rsid w:val="003D2ADB"/>
    <w:rsid w:val="003D5548"/>
    <w:rsid w:val="003F09D3"/>
    <w:rsid w:val="003F620E"/>
    <w:rsid w:val="0040518F"/>
    <w:rsid w:val="004163F9"/>
    <w:rsid w:val="00423A1C"/>
    <w:rsid w:val="004265A7"/>
    <w:rsid w:val="00441DA6"/>
    <w:rsid w:val="00447104"/>
    <w:rsid w:val="00447CB5"/>
    <w:rsid w:val="0045154E"/>
    <w:rsid w:val="004562C6"/>
    <w:rsid w:val="00462127"/>
    <w:rsid w:val="004740C9"/>
    <w:rsid w:val="00485DF4"/>
    <w:rsid w:val="004A1F35"/>
    <w:rsid w:val="004A68DC"/>
    <w:rsid w:val="004C543F"/>
    <w:rsid w:val="004D5E54"/>
    <w:rsid w:val="004E669E"/>
    <w:rsid w:val="004F7563"/>
    <w:rsid w:val="00502210"/>
    <w:rsid w:val="00507681"/>
    <w:rsid w:val="00540F37"/>
    <w:rsid w:val="00544F4C"/>
    <w:rsid w:val="005710C5"/>
    <w:rsid w:val="005923FA"/>
    <w:rsid w:val="00597194"/>
    <w:rsid w:val="00597CBD"/>
    <w:rsid w:val="005D2F89"/>
    <w:rsid w:val="005D7730"/>
    <w:rsid w:val="005E4FD9"/>
    <w:rsid w:val="005E5183"/>
    <w:rsid w:val="005E5ACD"/>
    <w:rsid w:val="005F6DC4"/>
    <w:rsid w:val="00613AAB"/>
    <w:rsid w:val="006167B5"/>
    <w:rsid w:val="00621C74"/>
    <w:rsid w:val="00622C79"/>
    <w:rsid w:val="00630C77"/>
    <w:rsid w:val="006442DE"/>
    <w:rsid w:val="006513A4"/>
    <w:rsid w:val="0066400B"/>
    <w:rsid w:val="00677792"/>
    <w:rsid w:val="00685D1D"/>
    <w:rsid w:val="00691A6C"/>
    <w:rsid w:val="006956A9"/>
    <w:rsid w:val="00696AFA"/>
    <w:rsid w:val="00697F9F"/>
    <w:rsid w:val="006A012B"/>
    <w:rsid w:val="006A288E"/>
    <w:rsid w:val="006B65A2"/>
    <w:rsid w:val="006B7906"/>
    <w:rsid w:val="006C7106"/>
    <w:rsid w:val="006C72AA"/>
    <w:rsid w:val="006D3624"/>
    <w:rsid w:val="006E0CF7"/>
    <w:rsid w:val="006E4DE7"/>
    <w:rsid w:val="006F186A"/>
    <w:rsid w:val="006F3E71"/>
    <w:rsid w:val="00702687"/>
    <w:rsid w:val="00714AEC"/>
    <w:rsid w:val="0071797F"/>
    <w:rsid w:val="007260C3"/>
    <w:rsid w:val="007323B8"/>
    <w:rsid w:val="00740EAB"/>
    <w:rsid w:val="0074250C"/>
    <w:rsid w:val="00745A2F"/>
    <w:rsid w:val="007537D8"/>
    <w:rsid w:val="007850D7"/>
    <w:rsid w:val="00794391"/>
    <w:rsid w:val="00796510"/>
    <w:rsid w:val="007A1E60"/>
    <w:rsid w:val="007A3986"/>
    <w:rsid w:val="007B0258"/>
    <w:rsid w:val="007B5753"/>
    <w:rsid w:val="007C355F"/>
    <w:rsid w:val="007C5880"/>
    <w:rsid w:val="007E1F6C"/>
    <w:rsid w:val="007F0F96"/>
    <w:rsid w:val="007F4612"/>
    <w:rsid w:val="007F5832"/>
    <w:rsid w:val="007F6167"/>
    <w:rsid w:val="007F7815"/>
    <w:rsid w:val="008013E6"/>
    <w:rsid w:val="00807DE5"/>
    <w:rsid w:val="00814A68"/>
    <w:rsid w:val="00830D14"/>
    <w:rsid w:val="008402CD"/>
    <w:rsid w:val="0086356C"/>
    <w:rsid w:val="00863A37"/>
    <w:rsid w:val="00873E16"/>
    <w:rsid w:val="0088043A"/>
    <w:rsid w:val="00897298"/>
    <w:rsid w:val="008A7DBE"/>
    <w:rsid w:val="008B3C77"/>
    <w:rsid w:val="008B6A89"/>
    <w:rsid w:val="008D32D9"/>
    <w:rsid w:val="008D5AF8"/>
    <w:rsid w:val="008D6C71"/>
    <w:rsid w:val="008E058E"/>
    <w:rsid w:val="00921C77"/>
    <w:rsid w:val="0093207D"/>
    <w:rsid w:val="0095468A"/>
    <w:rsid w:val="00954D9D"/>
    <w:rsid w:val="009600C0"/>
    <w:rsid w:val="0098056C"/>
    <w:rsid w:val="009A6AB5"/>
    <w:rsid w:val="009B431C"/>
    <w:rsid w:val="009B6C33"/>
    <w:rsid w:val="009C756F"/>
    <w:rsid w:val="009D78AD"/>
    <w:rsid w:val="009F236C"/>
    <w:rsid w:val="00A03212"/>
    <w:rsid w:val="00A03357"/>
    <w:rsid w:val="00A04347"/>
    <w:rsid w:val="00A0611B"/>
    <w:rsid w:val="00A06594"/>
    <w:rsid w:val="00A20421"/>
    <w:rsid w:val="00A30D14"/>
    <w:rsid w:val="00A41277"/>
    <w:rsid w:val="00A44E42"/>
    <w:rsid w:val="00A60303"/>
    <w:rsid w:val="00A63FC5"/>
    <w:rsid w:val="00A7167F"/>
    <w:rsid w:val="00A75FC3"/>
    <w:rsid w:val="00A76051"/>
    <w:rsid w:val="00A828AC"/>
    <w:rsid w:val="00A9555A"/>
    <w:rsid w:val="00AB0992"/>
    <w:rsid w:val="00AB4D57"/>
    <w:rsid w:val="00AB5E17"/>
    <w:rsid w:val="00AC0329"/>
    <w:rsid w:val="00AC0D88"/>
    <w:rsid w:val="00AD3464"/>
    <w:rsid w:val="00AE012C"/>
    <w:rsid w:val="00B00C30"/>
    <w:rsid w:val="00B06DBE"/>
    <w:rsid w:val="00B11E8C"/>
    <w:rsid w:val="00B140FC"/>
    <w:rsid w:val="00B224F4"/>
    <w:rsid w:val="00B22B75"/>
    <w:rsid w:val="00B2609D"/>
    <w:rsid w:val="00B33313"/>
    <w:rsid w:val="00B37E5C"/>
    <w:rsid w:val="00B54AFD"/>
    <w:rsid w:val="00B641FC"/>
    <w:rsid w:val="00B66762"/>
    <w:rsid w:val="00B7104F"/>
    <w:rsid w:val="00B74E51"/>
    <w:rsid w:val="00BA783D"/>
    <w:rsid w:val="00BB0AF6"/>
    <w:rsid w:val="00BC5BF7"/>
    <w:rsid w:val="00BD567C"/>
    <w:rsid w:val="00BE09DF"/>
    <w:rsid w:val="00C0569F"/>
    <w:rsid w:val="00C12D4E"/>
    <w:rsid w:val="00C16B83"/>
    <w:rsid w:val="00C20F4A"/>
    <w:rsid w:val="00C2118D"/>
    <w:rsid w:val="00C2128C"/>
    <w:rsid w:val="00C22791"/>
    <w:rsid w:val="00C31EFD"/>
    <w:rsid w:val="00C461C8"/>
    <w:rsid w:val="00C55317"/>
    <w:rsid w:val="00C56881"/>
    <w:rsid w:val="00C60C96"/>
    <w:rsid w:val="00C7477C"/>
    <w:rsid w:val="00C91905"/>
    <w:rsid w:val="00CA19EC"/>
    <w:rsid w:val="00CB437D"/>
    <w:rsid w:val="00CC0A99"/>
    <w:rsid w:val="00CD2029"/>
    <w:rsid w:val="00CD2832"/>
    <w:rsid w:val="00CD506A"/>
    <w:rsid w:val="00CD6F1D"/>
    <w:rsid w:val="00CE0B42"/>
    <w:rsid w:val="00CE5A7A"/>
    <w:rsid w:val="00CF13D0"/>
    <w:rsid w:val="00D03325"/>
    <w:rsid w:val="00D16001"/>
    <w:rsid w:val="00D2565D"/>
    <w:rsid w:val="00D25875"/>
    <w:rsid w:val="00D308B8"/>
    <w:rsid w:val="00D35610"/>
    <w:rsid w:val="00D63662"/>
    <w:rsid w:val="00D65A72"/>
    <w:rsid w:val="00D6677F"/>
    <w:rsid w:val="00D72096"/>
    <w:rsid w:val="00D760EA"/>
    <w:rsid w:val="00D90408"/>
    <w:rsid w:val="00D954AA"/>
    <w:rsid w:val="00D96B96"/>
    <w:rsid w:val="00D97417"/>
    <w:rsid w:val="00DA092B"/>
    <w:rsid w:val="00DA3B9C"/>
    <w:rsid w:val="00DE4BE8"/>
    <w:rsid w:val="00DF5B2B"/>
    <w:rsid w:val="00DF6C1A"/>
    <w:rsid w:val="00E01A80"/>
    <w:rsid w:val="00E151F8"/>
    <w:rsid w:val="00E43553"/>
    <w:rsid w:val="00E530CB"/>
    <w:rsid w:val="00E6312C"/>
    <w:rsid w:val="00E833B1"/>
    <w:rsid w:val="00E93ECC"/>
    <w:rsid w:val="00EA1F20"/>
    <w:rsid w:val="00EA4D55"/>
    <w:rsid w:val="00EA581C"/>
    <w:rsid w:val="00EA5B8D"/>
    <w:rsid w:val="00EA604E"/>
    <w:rsid w:val="00EB1C81"/>
    <w:rsid w:val="00EB4B0A"/>
    <w:rsid w:val="00ED3B09"/>
    <w:rsid w:val="00ED4A73"/>
    <w:rsid w:val="00EE53A8"/>
    <w:rsid w:val="00F12738"/>
    <w:rsid w:val="00F12BEB"/>
    <w:rsid w:val="00F14048"/>
    <w:rsid w:val="00F143C1"/>
    <w:rsid w:val="00F149A4"/>
    <w:rsid w:val="00F1755E"/>
    <w:rsid w:val="00F2721C"/>
    <w:rsid w:val="00F3022C"/>
    <w:rsid w:val="00F31CB6"/>
    <w:rsid w:val="00F324B4"/>
    <w:rsid w:val="00F45E0B"/>
    <w:rsid w:val="00F74402"/>
    <w:rsid w:val="00F82E00"/>
    <w:rsid w:val="00F83E9F"/>
    <w:rsid w:val="00F905BE"/>
    <w:rsid w:val="00F9248E"/>
    <w:rsid w:val="00F93F00"/>
    <w:rsid w:val="00F97CF6"/>
    <w:rsid w:val="00FA77E2"/>
    <w:rsid w:val="00FC1548"/>
    <w:rsid w:val="00FC1941"/>
    <w:rsid w:val="00FC1F98"/>
    <w:rsid w:val="00FD1E31"/>
    <w:rsid w:val="00FD72C1"/>
    <w:rsid w:val="00FE24C9"/>
    <w:rsid w:val="00FE4261"/>
    <w:rsid w:val="00FF0C29"/>
    <w:rsid w:val="00FF6EE7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49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DD032-0023-42D6-944C-E3CB591E8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6</cp:revision>
  <cp:lastPrinted>2022-09-06T06:01:00Z</cp:lastPrinted>
  <dcterms:created xsi:type="dcterms:W3CDTF">2023-06-14T11:30:00Z</dcterms:created>
  <dcterms:modified xsi:type="dcterms:W3CDTF">2023-06-15T06:09:00Z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