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F52A3E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F52A3E">
        <w:rPr>
          <w:rFonts w:ascii="Arial" w:hAnsi="Arial" w:cs="Arial"/>
          <w:b/>
        </w:rPr>
        <w:tab/>
      </w:r>
      <w:r w:rsidR="002F525C">
        <w:rPr>
          <w:rFonts w:ascii="Arial" w:hAnsi="Arial" w:cs="Arial"/>
          <w:b/>
        </w:rPr>
        <w:t>5.5.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942140">
        <w:rPr>
          <w:rFonts w:ascii="Arial" w:hAnsi="Arial" w:cs="Arial"/>
          <w:szCs w:val="20"/>
        </w:rPr>
        <w:t>1</w:t>
      </w:r>
      <w:r w:rsidR="00A44A9F">
        <w:rPr>
          <w:rFonts w:ascii="Arial" w:hAnsi="Arial" w:cs="Arial"/>
          <w:szCs w:val="20"/>
        </w:rPr>
        <w:t>5</w:t>
      </w:r>
      <w:r w:rsidR="00530B11">
        <w:rPr>
          <w:rFonts w:ascii="Arial" w:hAnsi="Arial" w:cs="Arial"/>
          <w:szCs w:val="20"/>
        </w:rPr>
        <w:t xml:space="preserve">. </w:t>
      </w:r>
      <w:r w:rsidR="00A44A9F">
        <w:rPr>
          <w:rFonts w:ascii="Arial" w:hAnsi="Arial" w:cs="Arial"/>
          <w:szCs w:val="20"/>
        </w:rPr>
        <w:t>května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A44A9F">
        <w:rPr>
          <w:rFonts w:ascii="Arial" w:hAnsi="Arial" w:cs="Arial"/>
          <w:szCs w:val="20"/>
        </w:rPr>
        <w:t>3</w:t>
      </w:r>
    </w:p>
    <w:p w:rsidR="00A44A9F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A44A9F">
        <w:rPr>
          <w:rFonts w:ascii="Arial" w:hAnsi="Arial" w:cs="Arial"/>
          <w:bCs/>
        </w:rPr>
        <w:t>Andrea Veselá, odbor rozvoje města</w:t>
      </w:r>
    </w:p>
    <w:p w:rsidR="0043645A" w:rsidRPr="00180A0C" w:rsidRDefault="00A44A9F" w:rsidP="00A44A9F">
      <w:pPr>
        <w:widowControl w:val="0"/>
        <w:autoSpaceDE w:val="0"/>
        <w:autoSpaceDN w:val="0"/>
        <w:adjustRightInd w:val="0"/>
        <w:ind w:left="4118" w:hanging="29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Martina Kočvarová</w:t>
      </w:r>
      <w:r w:rsidR="0043645A"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="0043645A" w:rsidRPr="00180A0C">
        <w:rPr>
          <w:rFonts w:ascii="Arial" w:hAnsi="Arial" w:cs="Arial"/>
          <w:bCs/>
        </w:rPr>
        <w:t xml:space="preserve">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:rsidR="00A44A9F" w:rsidRDefault="000B1D9B" w:rsidP="000B1D9B">
      <w:pPr>
        <w:pStyle w:val="Odstavecseseznamem"/>
        <w:ind w:left="0"/>
        <w:jc w:val="both"/>
        <w:rPr>
          <w:rFonts w:ascii="Arial" w:hAnsi="Arial" w:cs="Arial"/>
          <w:color w:val="000000" w:themeColor="text1"/>
        </w:rPr>
      </w:pPr>
      <w:bookmarkStart w:id="1" w:name="Text2"/>
      <w:r>
        <w:rPr>
          <w:rFonts w:ascii="Arial" w:hAnsi="Arial" w:cs="Arial"/>
          <w:color w:val="000000" w:themeColor="text1"/>
        </w:rPr>
        <w:t xml:space="preserve">a) </w:t>
      </w:r>
      <w:r w:rsidR="00573036">
        <w:rPr>
          <w:rFonts w:ascii="Arial" w:hAnsi="Arial" w:cs="Arial"/>
          <w:color w:val="000000" w:themeColor="text1"/>
        </w:rPr>
        <w:t>Zastupitelstvo města Svitavy svým usnesením č. 2/G/12a) ze dne 12. 12. 2022</w:t>
      </w:r>
      <w:r w:rsidR="00A44A9F">
        <w:rPr>
          <w:rFonts w:ascii="Arial" w:hAnsi="Arial" w:cs="Arial"/>
          <w:color w:val="000000" w:themeColor="text1"/>
        </w:rPr>
        <w:t xml:space="preserve"> odňalo z hospodaření příspěvkové organizace Městské muzeum a galerie ve</w:t>
      </w:r>
      <w:r w:rsidR="00EA20AD">
        <w:rPr>
          <w:rFonts w:ascii="Arial" w:hAnsi="Arial" w:cs="Arial"/>
          <w:color w:val="000000" w:themeColor="text1"/>
        </w:rPr>
        <w:t> </w:t>
      </w:r>
      <w:r w:rsidR="00A44A9F">
        <w:rPr>
          <w:rFonts w:ascii="Arial" w:hAnsi="Arial" w:cs="Arial"/>
          <w:color w:val="000000" w:themeColor="text1"/>
        </w:rPr>
        <w:t>Svitavách pět soch vytvořených v rámci řezbářského memoriálu Aloise Petruse 2022.</w:t>
      </w:r>
    </w:p>
    <w:p w:rsidR="00A44A9F" w:rsidRDefault="00A44A9F" w:rsidP="000B1D9B">
      <w:pPr>
        <w:pStyle w:val="Odstavecseseznamem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Vzhledem k tomu, že jedna ze soch </w:t>
      </w:r>
      <w:r w:rsidR="006247E7">
        <w:rPr>
          <w:rFonts w:ascii="Arial" w:hAnsi="Arial" w:cs="Arial"/>
          <w:color w:val="000000" w:themeColor="text1"/>
        </w:rPr>
        <w:t xml:space="preserve">pod názvem </w:t>
      </w:r>
      <w:r w:rsidR="00270502">
        <w:rPr>
          <w:rFonts w:ascii="Arial" w:hAnsi="Arial" w:cs="Arial"/>
          <w:color w:val="000000" w:themeColor="text1"/>
        </w:rPr>
        <w:t>Ticho</w:t>
      </w:r>
      <w:r w:rsidR="00004BBA">
        <w:rPr>
          <w:rFonts w:ascii="Arial" w:hAnsi="Arial" w:cs="Arial"/>
          <w:color w:val="000000" w:themeColor="text1"/>
        </w:rPr>
        <w:t xml:space="preserve"> byla </w:t>
      </w:r>
      <w:r w:rsidR="00A35CFA">
        <w:rPr>
          <w:rFonts w:ascii="Arial" w:hAnsi="Arial" w:cs="Arial"/>
          <w:color w:val="000000" w:themeColor="text1"/>
        </w:rPr>
        <w:t xml:space="preserve">následně umístěna v zahradě, kterou má Městské muzeum a galerie svěřenou k hospodaření zřizovací listinou, předkládáme návrh na </w:t>
      </w:r>
      <w:r w:rsidR="001E3391">
        <w:rPr>
          <w:rFonts w:ascii="Arial" w:hAnsi="Arial" w:cs="Arial"/>
          <w:color w:val="000000" w:themeColor="text1"/>
        </w:rPr>
        <w:t>předán</w:t>
      </w:r>
      <w:r w:rsidR="00A35CFA">
        <w:rPr>
          <w:rFonts w:ascii="Arial" w:hAnsi="Arial" w:cs="Arial"/>
          <w:color w:val="000000" w:themeColor="text1"/>
        </w:rPr>
        <w:t>í této sochy do správy příspěvkové organizace.</w:t>
      </w:r>
    </w:p>
    <w:p w:rsidR="000B1D9B" w:rsidRPr="000B1D9B" w:rsidRDefault="000B1D9B" w:rsidP="000B1D9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b) Předkládáme zastupitelstvu města návrh </w:t>
      </w:r>
      <w:r w:rsidR="00716543">
        <w:rPr>
          <w:rFonts w:ascii="Arial" w:hAnsi="Arial" w:cs="Arial"/>
          <w:color w:val="000000" w:themeColor="text1"/>
        </w:rPr>
        <w:t xml:space="preserve">na zvýšení neinvestičního příspěvku </w:t>
      </w:r>
      <w:r>
        <w:rPr>
          <w:rFonts w:ascii="Arial" w:hAnsi="Arial" w:cs="Arial"/>
          <w:color w:val="000000" w:themeColor="text1"/>
        </w:rPr>
        <w:t xml:space="preserve">příspěvkové organizaci </w:t>
      </w:r>
      <w:bookmarkStart w:id="2" w:name="_Hlk134000088"/>
      <w:r>
        <w:rPr>
          <w:rFonts w:ascii="Arial" w:hAnsi="Arial" w:cs="Arial"/>
          <w:color w:val="000000" w:themeColor="text1"/>
        </w:rPr>
        <w:t>Základní škola a mateřská škola Svitavy – Lačnov</w:t>
      </w:r>
      <w:bookmarkEnd w:id="2"/>
      <w:r>
        <w:rPr>
          <w:rFonts w:ascii="Arial" w:hAnsi="Arial" w:cs="Arial"/>
          <w:color w:val="000000" w:themeColor="text1"/>
        </w:rPr>
        <w:t>, Zadní čp</w:t>
      </w:r>
      <w:r w:rsidR="00EA20AD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>125/50, Svitavy</w:t>
      </w:r>
      <w:r w:rsidR="00D4453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o 165 000 Kč na opravu fasády a římsy na objektu školy</w:t>
      </w:r>
      <w:r w:rsidR="00EA20AD">
        <w:rPr>
          <w:rFonts w:ascii="Arial" w:hAnsi="Arial" w:cs="Arial"/>
          <w:color w:val="000000" w:themeColor="text1"/>
        </w:rPr>
        <w:t xml:space="preserve"> vč. technického dozoru</w:t>
      </w:r>
      <w:r>
        <w:rPr>
          <w:rFonts w:ascii="Arial" w:hAnsi="Arial" w:cs="Arial"/>
          <w:color w:val="000000" w:themeColor="text1"/>
        </w:rPr>
        <w:t>. Tímto se zvyšuje závazný ukazatel, případné nedočerpání neinvestičního příspěvku do výše 1 000 Kč</w:t>
      </w:r>
      <w:r w:rsidR="000E34E6">
        <w:rPr>
          <w:rFonts w:ascii="Arial" w:hAnsi="Arial" w:cs="Arial"/>
          <w:color w:val="000000" w:themeColor="text1"/>
        </w:rPr>
        <w:t xml:space="preserve"> se</w:t>
      </w:r>
      <w:r>
        <w:rPr>
          <w:rFonts w:ascii="Arial" w:hAnsi="Arial" w:cs="Arial"/>
          <w:color w:val="000000" w:themeColor="text1"/>
        </w:rPr>
        <w:t xml:space="preserve"> nepožaduje k vrácení a ponechává se organizaci k dalšímu využití.</w:t>
      </w:r>
    </w:p>
    <w:bookmarkEnd w:id="1"/>
    <w:p w:rsidR="00F20B59" w:rsidRPr="00E5568D" w:rsidRDefault="00D4453B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c)</w:t>
      </w:r>
      <w:r w:rsidR="000B1D9B">
        <w:rPr>
          <w:rFonts w:ascii="Arial" w:hAnsi="Arial" w:cs="Arial"/>
          <w:i w:val="0"/>
          <w:iCs w:val="0"/>
          <w:szCs w:val="24"/>
        </w:rPr>
        <w:t xml:space="preserve"> Předkládáme zastupitelstvu města návrh </w:t>
      </w:r>
      <w:r w:rsidR="00716543">
        <w:rPr>
          <w:rFonts w:ascii="Arial" w:hAnsi="Arial" w:cs="Arial"/>
          <w:i w:val="0"/>
          <w:iCs w:val="0"/>
          <w:szCs w:val="24"/>
        </w:rPr>
        <w:t>na zvýšení neinvestičního příspěvku</w:t>
      </w:r>
      <w:r w:rsidR="000B1D9B">
        <w:rPr>
          <w:rFonts w:ascii="Arial" w:hAnsi="Arial" w:cs="Arial"/>
          <w:i w:val="0"/>
          <w:iCs w:val="0"/>
          <w:szCs w:val="24"/>
        </w:rPr>
        <w:t xml:space="preserve"> příspěvkové organizaci </w:t>
      </w:r>
      <w:bookmarkStart w:id="3" w:name="_Hlk134000104"/>
      <w:r w:rsidR="000B1D9B">
        <w:rPr>
          <w:rFonts w:ascii="Arial" w:hAnsi="Arial" w:cs="Arial"/>
          <w:i w:val="0"/>
          <w:iCs w:val="0"/>
          <w:szCs w:val="24"/>
        </w:rPr>
        <w:t>Základní škola Svitavy, Riegrova 4</w:t>
      </w:r>
      <w:r>
        <w:rPr>
          <w:rFonts w:ascii="Arial" w:hAnsi="Arial" w:cs="Arial"/>
          <w:i w:val="0"/>
          <w:iCs w:val="0"/>
          <w:szCs w:val="24"/>
        </w:rPr>
        <w:t xml:space="preserve"> </w:t>
      </w:r>
      <w:bookmarkEnd w:id="3"/>
      <w:r>
        <w:rPr>
          <w:rFonts w:ascii="Arial" w:hAnsi="Arial" w:cs="Arial"/>
          <w:i w:val="0"/>
          <w:iCs w:val="0"/>
          <w:szCs w:val="24"/>
        </w:rPr>
        <w:t>o 100 000 Kč na opravu hygienického zařízení pro dívky v 1. NP školy. Týká se výměny selhávajícího sanitárního vybavení – protékání, nefunkční splachování, dále obkladů a dlažby, která se již uvolňuje a hrozí úraz, výměna posledních původních oken.</w:t>
      </w:r>
      <w:r w:rsidR="000E34E6">
        <w:rPr>
          <w:rFonts w:ascii="Arial" w:hAnsi="Arial" w:cs="Arial"/>
          <w:i w:val="0"/>
          <w:iCs w:val="0"/>
          <w:szCs w:val="24"/>
        </w:rPr>
        <w:t xml:space="preserve"> Tímto se zvyšuje závazný ukazatel, případné </w:t>
      </w:r>
      <w:r w:rsidR="005F5F44">
        <w:rPr>
          <w:rFonts w:ascii="Arial" w:hAnsi="Arial" w:cs="Arial"/>
          <w:i w:val="0"/>
          <w:iCs w:val="0"/>
          <w:szCs w:val="24"/>
        </w:rPr>
        <w:t>ne</w:t>
      </w:r>
      <w:r w:rsidR="000E34E6">
        <w:rPr>
          <w:rFonts w:ascii="Arial" w:hAnsi="Arial" w:cs="Arial"/>
          <w:i w:val="0"/>
          <w:iCs w:val="0"/>
          <w:szCs w:val="24"/>
        </w:rPr>
        <w:t>dočerpání neinvestičního příspěvku do výše 1 000 Kč se nepožaduje k vrácení a ponechává se organizaci k dalšímu využití.</w:t>
      </w:r>
    </w:p>
    <w:p w:rsidR="00D4453B" w:rsidRPr="00D4453B" w:rsidRDefault="00716543" w:rsidP="00EA20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EA20AD">
        <w:rPr>
          <w:rFonts w:ascii="Arial" w:hAnsi="Arial" w:cs="Arial"/>
        </w:rPr>
        <w:t xml:space="preserve"> </w:t>
      </w:r>
      <w:r w:rsidR="00D4453B">
        <w:rPr>
          <w:rFonts w:ascii="Arial" w:hAnsi="Arial" w:cs="Arial"/>
        </w:rPr>
        <w:t>Předkládáme zastupitelstvu města návrh poskytnout investiční příspěvek organizaci Mateřská škola Svitavy, Marie Majerové 13 ve výši 1 200 000 Kč na</w:t>
      </w:r>
      <w:r w:rsidR="00EA20AD">
        <w:rPr>
          <w:rFonts w:ascii="Arial" w:hAnsi="Arial" w:cs="Arial"/>
        </w:rPr>
        <w:t> </w:t>
      </w:r>
      <w:r w:rsidR="00D4453B">
        <w:rPr>
          <w:rFonts w:ascii="Arial" w:hAnsi="Arial" w:cs="Arial"/>
        </w:rPr>
        <w:t>rekonstrukci třídy a sociálního zařízení z důvodu vybudování nové třídy splňující stavební a hygienické podmínky, která bude otevřena od 1. 9. 2023. V současné době mateřská škola disponuje 3 třídami a 1 třídou pro ukrajinské děti, která v době otevření třídy</w:t>
      </w:r>
      <w:r>
        <w:rPr>
          <w:rFonts w:ascii="Arial" w:hAnsi="Arial" w:cs="Arial"/>
        </w:rPr>
        <w:t>,</w:t>
      </w:r>
      <w:r w:rsidR="00D4453B">
        <w:rPr>
          <w:rFonts w:ascii="Arial" w:hAnsi="Arial" w:cs="Arial"/>
        </w:rPr>
        <w:t xml:space="preserve"> dle zákona č. </w:t>
      </w:r>
      <w:r>
        <w:rPr>
          <w:rFonts w:ascii="Arial" w:hAnsi="Arial" w:cs="Arial"/>
        </w:rPr>
        <w:t xml:space="preserve">67/2022 Sb., o opatřeních v oblasti školství v souvislosti s ozbrojeným konfliktem na území Ukrajiny vyvolaným invazí vojsk Ruské federace, nemusela splňovat hygienické podmínky. </w:t>
      </w:r>
    </w:p>
    <w:p w:rsidR="00D4453B" w:rsidRDefault="000E34E6" w:rsidP="00EA20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716543">
        <w:rPr>
          <w:rFonts w:ascii="Arial" w:hAnsi="Arial" w:cs="Arial"/>
        </w:rPr>
        <w:t xml:space="preserve"> Předkládáme zastupitelstvu města návrh </w:t>
      </w:r>
      <w:r>
        <w:rPr>
          <w:rFonts w:ascii="Arial" w:hAnsi="Arial" w:cs="Arial"/>
        </w:rPr>
        <w:t xml:space="preserve">na zvýšení neinvestičního příspěvku </w:t>
      </w:r>
      <w:r w:rsidR="00EE68EB">
        <w:rPr>
          <w:rFonts w:ascii="Arial" w:hAnsi="Arial" w:cs="Arial"/>
        </w:rPr>
        <w:br/>
      </w:r>
      <w:r>
        <w:rPr>
          <w:rFonts w:ascii="Arial" w:hAnsi="Arial" w:cs="Arial"/>
        </w:rPr>
        <w:t>a poskytnutí investičního příspěvku</w:t>
      </w:r>
      <w:r w:rsidR="005F5F44">
        <w:rPr>
          <w:rFonts w:ascii="Arial" w:hAnsi="Arial" w:cs="Arial"/>
        </w:rPr>
        <w:t xml:space="preserve"> příspěvkové</w:t>
      </w:r>
      <w:r>
        <w:rPr>
          <w:rFonts w:ascii="Arial" w:hAnsi="Arial" w:cs="Arial"/>
        </w:rPr>
        <w:t xml:space="preserve"> organizaci Základní škola </w:t>
      </w:r>
      <w:r w:rsidR="00EE68EB">
        <w:rPr>
          <w:rFonts w:ascii="Arial" w:hAnsi="Arial" w:cs="Arial"/>
        </w:rPr>
        <w:br/>
      </w:r>
      <w:r>
        <w:rPr>
          <w:rFonts w:ascii="Arial" w:hAnsi="Arial" w:cs="Arial"/>
        </w:rPr>
        <w:t>a mateřská škola Svitavy, Sokolovská 1. Zvýšení neinvestičního příspěvku o částku 208 667 Kč a poskytnutí investičního příspěvku ve výši 176 133 Kč. Příspěvky budou využity na</w:t>
      </w:r>
      <w:r w:rsidR="00EA20A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spoluúčast v projektu „Škola pro život“ z Integrovaného regionálního operačního programu IROP 2021 – 2027. Cílem tohoto projektu je vybudovat kvalitní zázemí pro školní družinu na odloučeném pracovišti školy na ul. Pražská umožňující </w:t>
      </w:r>
      <w:r>
        <w:rPr>
          <w:rFonts w:ascii="Arial" w:hAnsi="Arial" w:cs="Arial"/>
        </w:rPr>
        <w:lastRenderedPageBreak/>
        <w:t xml:space="preserve">zlepšení </w:t>
      </w:r>
      <w:r w:rsidR="00CF6C0C">
        <w:rPr>
          <w:rFonts w:ascii="Arial" w:hAnsi="Arial" w:cs="Arial"/>
        </w:rPr>
        <w:t>poskytovaných s</w:t>
      </w:r>
      <w:r>
        <w:rPr>
          <w:rFonts w:ascii="Arial" w:hAnsi="Arial" w:cs="Arial"/>
        </w:rPr>
        <w:t xml:space="preserve">lužeb a dále nutnou inovaci počítačové učebny na hlavní budově školy na ul. Sokolovské. </w:t>
      </w:r>
    </w:p>
    <w:p w:rsidR="00EA20AD" w:rsidRDefault="00EA20AD" w:rsidP="00EA20AD">
      <w:pPr>
        <w:jc w:val="both"/>
        <w:rPr>
          <w:rFonts w:ascii="Arial" w:hAnsi="Arial" w:cs="Arial"/>
        </w:rPr>
      </w:pPr>
    </w:p>
    <w:p w:rsidR="00522747" w:rsidRDefault="00522747" w:rsidP="00522747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 xml:space="preserve">Odbor školství a kultury doporučuje přijmout navržené usnesení. </w:t>
      </w:r>
    </w:p>
    <w:p w:rsidR="00EF6FA7" w:rsidRDefault="00EF6FA7" w:rsidP="00522747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522747" w:rsidRDefault="00522747" w:rsidP="0052274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Přílohy:</w:t>
      </w:r>
      <w:r>
        <w:rPr>
          <w:rFonts w:ascii="Arial" w:hAnsi="Arial" w:cs="Arial"/>
          <w:i w:val="0"/>
          <w:iCs w:val="0"/>
          <w:szCs w:val="24"/>
        </w:rPr>
        <w:tab/>
      </w:r>
    </w:p>
    <w:p w:rsidR="00EF6FA7" w:rsidRDefault="00EF6FA7" w:rsidP="00522747">
      <w:pPr>
        <w:pStyle w:val="Zkladntext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1</w:t>
      </w:r>
      <w:r w:rsidR="00522747">
        <w:rPr>
          <w:rFonts w:ascii="Arial" w:hAnsi="Arial" w:cs="Arial"/>
          <w:i w:val="0"/>
          <w:iCs w:val="0"/>
          <w:szCs w:val="24"/>
        </w:rPr>
        <w:t xml:space="preserve">. Žádost příspěvkové organizace </w:t>
      </w:r>
      <w:r w:rsidRPr="00EF6FA7">
        <w:rPr>
          <w:rFonts w:ascii="Arial" w:hAnsi="Arial" w:cs="Arial"/>
          <w:i w:val="0"/>
          <w:iCs w:val="0"/>
          <w:szCs w:val="24"/>
        </w:rPr>
        <w:t>Základní škola a mateřská škola Svitavy – Lačnov</w:t>
      </w:r>
    </w:p>
    <w:p w:rsidR="00EF6FA7" w:rsidRDefault="00EF6FA7" w:rsidP="00522747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>
        <w:rPr>
          <w:rFonts w:ascii="Arial" w:hAnsi="Arial" w:cs="Arial"/>
          <w:i w:val="0"/>
          <w:iCs w:val="0"/>
          <w:szCs w:val="24"/>
        </w:rPr>
        <w:t>2</w:t>
      </w:r>
      <w:r w:rsidR="00522747">
        <w:rPr>
          <w:rFonts w:ascii="Arial" w:hAnsi="Arial" w:cs="Arial"/>
          <w:i w:val="0"/>
          <w:iCs w:val="0"/>
          <w:szCs w:val="24"/>
        </w:rPr>
        <w:t xml:space="preserve">. </w:t>
      </w:r>
      <w:r w:rsidR="00522747" w:rsidRPr="009562FB"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Žádost příspěvkové organizace </w:t>
      </w:r>
      <w:r w:rsidRPr="00EF6FA7">
        <w:rPr>
          <w:rFonts w:ascii="Arial" w:hAnsi="Arial" w:cs="Arial"/>
          <w:i w:val="0"/>
          <w:iCs w:val="0"/>
          <w:color w:val="000000" w:themeColor="text1"/>
          <w:szCs w:val="24"/>
        </w:rPr>
        <w:t>Základní škola Svitavy, Riegrova 4</w:t>
      </w:r>
    </w:p>
    <w:p w:rsidR="00522747" w:rsidRDefault="00EF6FA7" w:rsidP="00522747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>
        <w:rPr>
          <w:rFonts w:ascii="Arial" w:hAnsi="Arial" w:cs="Arial"/>
          <w:i w:val="0"/>
          <w:iCs w:val="0"/>
          <w:color w:val="000000" w:themeColor="text1"/>
          <w:szCs w:val="24"/>
        </w:rPr>
        <w:t>3</w:t>
      </w:r>
      <w:r w:rsidR="00522747"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. Žádost </w:t>
      </w:r>
      <w:r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příspěvkové organizace </w:t>
      </w:r>
      <w:r w:rsidRPr="00EF6FA7">
        <w:rPr>
          <w:rFonts w:ascii="Arial" w:hAnsi="Arial" w:cs="Arial"/>
          <w:i w:val="0"/>
          <w:iCs w:val="0"/>
          <w:color w:val="000000" w:themeColor="text1"/>
          <w:szCs w:val="24"/>
        </w:rPr>
        <w:t>Mateřská škola Svitavy, Marie Majerové 13</w:t>
      </w:r>
    </w:p>
    <w:p w:rsidR="00522747" w:rsidRPr="00EF6FA7" w:rsidRDefault="00456A0A" w:rsidP="00EF6FA7">
      <w:pPr>
        <w:pStyle w:val="Zkladntext3"/>
        <w:rPr>
          <w:rFonts w:ascii="Arial" w:hAnsi="Arial" w:cs="Arial"/>
          <w:i w:val="0"/>
          <w:iCs w:val="0"/>
          <w:color w:val="000000" w:themeColor="text1"/>
          <w:szCs w:val="24"/>
        </w:rPr>
      </w:pPr>
      <w:r>
        <w:rPr>
          <w:rFonts w:ascii="Arial" w:hAnsi="Arial" w:cs="Arial"/>
          <w:i w:val="0"/>
          <w:iCs w:val="0"/>
          <w:color w:val="000000" w:themeColor="text1"/>
          <w:szCs w:val="24"/>
        </w:rPr>
        <w:t>4</w:t>
      </w:r>
      <w:r w:rsidR="00522747">
        <w:rPr>
          <w:rFonts w:ascii="Arial" w:hAnsi="Arial" w:cs="Arial"/>
          <w:i w:val="0"/>
          <w:iCs w:val="0"/>
          <w:color w:val="000000" w:themeColor="text1"/>
          <w:szCs w:val="24"/>
        </w:rPr>
        <w:t>.</w:t>
      </w:r>
      <w:r w:rsidR="00563961"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 </w:t>
      </w:r>
      <w:r w:rsidR="00522747">
        <w:rPr>
          <w:rFonts w:ascii="Arial" w:hAnsi="Arial" w:cs="Arial"/>
          <w:i w:val="0"/>
          <w:iCs w:val="0"/>
          <w:color w:val="000000" w:themeColor="text1"/>
          <w:szCs w:val="24"/>
        </w:rPr>
        <w:t xml:space="preserve">Žádost příspěvkové organizace </w:t>
      </w:r>
      <w:r w:rsidR="00EF6FA7" w:rsidRPr="00EF6FA7">
        <w:rPr>
          <w:rFonts w:ascii="Arial" w:hAnsi="Arial" w:cs="Arial"/>
          <w:i w:val="0"/>
          <w:iCs w:val="0"/>
          <w:color w:val="000000" w:themeColor="text1"/>
          <w:szCs w:val="24"/>
        </w:rPr>
        <w:t>Základní škola a mateřská škola Svitavy, Sokolovská 1</w:t>
      </w:r>
    </w:p>
    <w:p w:rsidR="00EA20AD" w:rsidRDefault="00EA20AD" w:rsidP="00EA20AD">
      <w:pPr>
        <w:jc w:val="both"/>
        <w:rPr>
          <w:rFonts w:ascii="Arial" w:hAnsi="Arial" w:cs="Arial"/>
          <w:b/>
        </w:rPr>
      </w:pPr>
    </w:p>
    <w:p w:rsidR="00522747" w:rsidRDefault="00522747" w:rsidP="00EA20AD">
      <w:pPr>
        <w:jc w:val="both"/>
        <w:rPr>
          <w:rFonts w:ascii="Arial" w:hAnsi="Arial" w:cs="Arial"/>
          <w:b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0D29D0" w:rsidRDefault="00C15AF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0D29D0" w:rsidRPr="000D29D0">
        <w:rPr>
          <w:rFonts w:ascii="Arial" w:hAnsi="Arial" w:cs="Arial"/>
          <w:b/>
        </w:rPr>
        <w:t>chvaluje</w:t>
      </w:r>
    </w:p>
    <w:p w:rsidR="00193904" w:rsidRDefault="000B1D9B" w:rsidP="0019390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</w:t>
      </w:r>
      <w:r w:rsidR="001E3391">
        <w:rPr>
          <w:rFonts w:ascii="Arial" w:hAnsi="Arial" w:cs="Arial"/>
          <w:b/>
        </w:rPr>
        <w:t>předání</w:t>
      </w:r>
      <w:r w:rsidR="00A35CFA">
        <w:rPr>
          <w:rFonts w:ascii="Arial" w:hAnsi="Arial" w:cs="Arial"/>
          <w:b/>
        </w:rPr>
        <w:t xml:space="preserve"> sochy</w:t>
      </w:r>
      <w:r w:rsidR="00355F65">
        <w:rPr>
          <w:rFonts w:ascii="Arial" w:hAnsi="Arial" w:cs="Arial"/>
          <w:b/>
        </w:rPr>
        <w:t xml:space="preserve"> Ticho k </w:t>
      </w:r>
      <w:r w:rsidR="0042787C">
        <w:rPr>
          <w:rFonts w:ascii="Arial" w:hAnsi="Arial" w:cs="Arial"/>
          <w:b/>
        </w:rPr>
        <w:t>hospodaření</w:t>
      </w:r>
      <w:r w:rsidR="00193904" w:rsidRPr="00193904">
        <w:rPr>
          <w:rFonts w:ascii="Arial" w:hAnsi="Arial" w:cs="Arial"/>
          <w:b/>
        </w:rPr>
        <w:t xml:space="preserve"> příspěvkové organizac</w:t>
      </w:r>
      <w:r w:rsidR="00355F65">
        <w:rPr>
          <w:rFonts w:ascii="Arial" w:hAnsi="Arial" w:cs="Arial"/>
          <w:b/>
        </w:rPr>
        <w:t>i</w:t>
      </w:r>
      <w:r w:rsidR="00193904" w:rsidRPr="00193904">
        <w:rPr>
          <w:rFonts w:ascii="Arial" w:hAnsi="Arial" w:cs="Arial"/>
          <w:b/>
        </w:rPr>
        <w:t xml:space="preserve"> Městské muzeum a galerie ve Svitavách, </w:t>
      </w:r>
      <w:r w:rsidR="00355F65">
        <w:rPr>
          <w:rFonts w:ascii="Arial" w:hAnsi="Arial" w:cs="Arial"/>
          <w:b/>
        </w:rPr>
        <w:t xml:space="preserve">IČO: 00498823, se sídlem Svitavy, Předměstí, </w:t>
      </w:r>
      <w:r w:rsidR="00193904" w:rsidRPr="00193904">
        <w:rPr>
          <w:rFonts w:ascii="Arial" w:hAnsi="Arial" w:cs="Arial"/>
          <w:b/>
        </w:rPr>
        <w:t>Máchova alej 293/1</w:t>
      </w:r>
      <w:r w:rsidR="00193904">
        <w:rPr>
          <w:rFonts w:ascii="Arial" w:hAnsi="Arial" w:cs="Arial"/>
          <w:b/>
        </w:rPr>
        <w:t xml:space="preserve"> </w:t>
      </w:r>
    </w:p>
    <w:p w:rsidR="000B1D9B" w:rsidRPr="00193904" w:rsidRDefault="00CF6C0C" w:rsidP="00193904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 </w:t>
      </w:r>
      <w:r w:rsidR="000B1D9B">
        <w:rPr>
          <w:rFonts w:ascii="Arial" w:hAnsi="Arial" w:cs="Arial"/>
          <w:b/>
        </w:rPr>
        <w:t xml:space="preserve">zvýšení neinvestičního příspěvku příspěvkové organizaci Základní škola </w:t>
      </w:r>
      <w:r w:rsidR="00EE68EB">
        <w:rPr>
          <w:rFonts w:ascii="Arial" w:hAnsi="Arial" w:cs="Arial"/>
          <w:b/>
        </w:rPr>
        <w:br/>
      </w:r>
      <w:r w:rsidR="000B1D9B">
        <w:rPr>
          <w:rFonts w:ascii="Arial" w:hAnsi="Arial" w:cs="Arial"/>
          <w:b/>
        </w:rPr>
        <w:t>a mateřská škola Svitavy – Lačnov, Zadní čp 125/50, Svitavy o 165</w:t>
      </w:r>
      <w:r w:rsidR="00D4453B">
        <w:rPr>
          <w:rFonts w:ascii="Arial" w:hAnsi="Arial" w:cs="Arial"/>
          <w:b/>
        </w:rPr>
        <w:t> </w:t>
      </w:r>
      <w:r w:rsidR="000B1D9B">
        <w:rPr>
          <w:rFonts w:ascii="Arial" w:hAnsi="Arial" w:cs="Arial"/>
          <w:b/>
        </w:rPr>
        <w:t>000</w:t>
      </w:r>
      <w:r w:rsidR="00D4453B">
        <w:rPr>
          <w:rFonts w:ascii="Arial" w:hAnsi="Arial" w:cs="Arial"/>
          <w:b/>
        </w:rPr>
        <w:t xml:space="preserve"> Kč</w:t>
      </w:r>
      <w:r w:rsidR="000B1D9B">
        <w:rPr>
          <w:rFonts w:ascii="Arial" w:hAnsi="Arial" w:cs="Arial"/>
          <w:b/>
        </w:rPr>
        <w:t xml:space="preserve"> na</w:t>
      </w:r>
      <w:r w:rsidR="00EA20AD">
        <w:rPr>
          <w:rFonts w:ascii="Arial" w:hAnsi="Arial" w:cs="Arial"/>
          <w:b/>
        </w:rPr>
        <w:t> </w:t>
      </w:r>
      <w:r w:rsidR="000B1D9B">
        <w:rPr>
          <w:rFonts w:ascii="Arial" w:hAnsi="Arial" w:cs="Arial"/>
          <w:b/>
        </w:rPr>
        <w:t>opravu fasády</w:t>
      </w:r>
      <w:r w:rsidR="00D4453B">
        <w:rPr>
          <w:rFonts w:ascii="Arial" w:hAnsi="Arial" w:cs="Arial"/>
          <w:b/>
        </w:rPr>
        <w:t xml:space="preserve"> a</w:t>
      </w:r>
      <w:r w:rsidR="000B1D9B">
        <w:rPr>
          <w:rFonts w:ascii="Arial" w:hAnsi="Arial" w:cs="Arial"/>
          <w:b/>
        </w:rPr>
        <w:t xml:space="preserve"> římsy na objektu školy dle předloženého návrhu</w:t>
      </w:r>
    </w:p>
    <w:p w:rsidR="00D4453B" w:rsidRDefault="00D4453B" w:rsidP="00EA20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 zvýšení neinvestičního příspěvku příspěvkové organizaci Základní škola Svitavy, Riegrova 4 o 100 000 Kč na opravu hygienického zařízení pro dívky v 1. NP školy dle předloženého návrhu</w:t>
      </w:r>
    </w:p>
    <w:p w:rsidR="00D4453B" w:rsidRDefault="00716543" w:rsidP="00EA20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 poskytnutí investičního příspěvku</w:t>
      </w:r>
      <w:r w:rsidR="003D0784">
        <w:rPr>
          <w:rFonts w:ascii="Arial" w:hAnsi="Arial" w:cs="Arial"/>
          <w:b/>
        </w:rPr>
        <w:t xml:space="preserve"> ve výši 1 200 000 Kč</w:t>
      </w:r>
      <w:r>
        <w:rPr>
          <w:rFonts w:ascii="Arial" w:hAnsi="Arial" w:cs="Arial"/>
          <w:b/>
        </w:rPr>
        <w:t xml:space="preserve"> příspěvkové organizaci Mateřská škola Svitavy, Marie Majerové 13 na rekonstrukci třídy </w:t>
      </w:r>
      <w:r w:rsidR="00EE68EB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a sociálního zařízení dle předloženého návrh</w:t>
      </w:r>
      <w:r w:rsidR="000E34E6">
        <w:rPr>
          <w:rFonts w:ascii="Arial" w:hAnsi="Arial" w:cs="Arial"/>
          <w:b/>
        </w:rPr>
        <w:t>u</w:t>
      </w:r>
    </w:p>
    <w:p w:rsidR="00D4453B" w:rsidRDefault="00EA20AD" w:rsidP="00EA20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e) </w:t>
      </w:r>
      <w:r w:rsidR="000E34E6">
        <w:rPr>
          <w:rFonts w:ascii="Arial" w:hAnsi="Arial" w:cs="Arial"/>
          <w:b/>
        </w:rPr>
        <w:t>zvýšení neinvestičního příspěvku o 208 667 Kč a poskytnutí investičního příspěvku ve výši 176 133 Kč</w:t>
      </w:r>
      <w:r w:rsidR="003D0784">
        <w:rPr>
          <w:rFonts w:ascii="Arial" w:hAnsi="Arial" w:cs="Arial"/>
          <w:b/>
        </w:rPr>
        <w:t xml:space="preserve"> příspěvkové organizaci Základní škola a mateřská škola Svitavy, Sokolovská 1</w:t>
      </w:r>
      <w:r w:rsidR="000E34E6">
        <w:rPr>
          <w:rFonts w:ascii="Arial" w:hAnsi="Arial" w:cs="Arial"/>
          <w:b/>
        </w:rPr>
        <w:t xml:space="preserve"> na spoluúčast v projektu „Škola pro život“ </w:t>
      </w:r>
      <w:r w:rsidR="00EE68EB">
        <w:rPr>
          <w:rFonts w:ascii="Arial" w:hAnsi="Arial" w:cs="Arial"/>
          <w:b/>
        </w:rPr>
        <w:br/>
      </w:r>
      <w:r w:rsidR="000E34E6">
        <w:rPr>
          <w:rFonts w:ascii="Arial" w:hAnsi="Arial" w:cs="Arial"/>
          <w:b/>
        </w:rPr>
        <w:t>dle předloženého návrhu</w:t>
      </w:r>
    </w:p>
    <w:p w:rsidR="00D4453B" w:rsidRDefault="00D4453B" w:rsidP="00573036">
      <w:pPr>
        <w:jc w:val="right"/>
        <w:rPr>
          <w:rFonts w:ascii="Arial" w:hAnsi="Arial" w:cs="Arial"/>
          <w:b/>
        </w:rPr>
      </w:pPr>
    </w:p>
    <w:p w:rsidR="00BE73EC" w:rsidRDefault="00C56881" w:rsidP="00573036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</w:t>
      </w:r>
      <w:r w:rsidR="00573036">
        <w:rPr>
          <w:rFonts w:ascii="Arial" w:hAnsi="Arial" w:cs="Arial"/>
          <w:b/>
        </w:rPr>
        <w:t xml:space="preserve"> kultury</w:t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BE73EC" w:rsidRDefault="00CC15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1 k bodu b)</w:t>
      </w:r>
    </w:p>
    <w:p w:rsidR="00BE73EC" w:rsidRDefault="008C054E" w:rsidP="0057303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1026" style="position:absolute;left:0;text-align:left;margin-left:268.85pt;margin-top:366.6pt;width:129.75pt;height:54.9pt;z-index:251659776" fillcolor="black [3200]" strokecolor="#f2f2f2 [3041]" strokeweight="3pt">
            <v:shadow on="t" type="perspective" color="#7f7f7f [1601]" opacity=".5" offset="1pt" offset2="-1pt"/>
          </v:rect>
        </w:pict>
      </w:r>
      <w:r w:rsidR="00BE73EC" w:rsidRPr="00BE73EC">
        <w:rPr>
          <w:rFonts w:ascii="Arial" w:hAnsi="Arial" w:cs="Arial"/>
          <w:b/>
          <w:noProof/>
        </w:rPr>
        <w:drawing>
          <wp:inline distT="0" distB="0" distL="0" distR="0">
            <wp:extent cx="5760720" cy="70580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BE73EC" w:rsidRDefault="00CC15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 k bodu c)</w:t>
      </w:r>
    </w:p>
    <w:p w:rsidR="006B2C0C" w:rsidRDefault="008C054E" w:rsidP="0057303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1027" style="position:absolute;left:0;text-align:left;margin-left:260.3pt;margin-top:410.1pt;width:148.25pt;height:37.4pt;z-index:251660800" fillcolor="black [3200]" strokecolor="#f2f2f2 [3041]" strokeweight="3pt">
            <v:shadow on="t" type="perspective" color="#7f7f7f [1601]" opacity=".5" offset="1pt" offset2="-1pt"/>
          </v:rect>
        </w:pict>
      </w:r>
      <w:r w:rsidR="00BE73EC" w:rsidRPr="00BE73EC">
        <w:rPr>
          <w:rFonts w:ascii="Arial" w:hAnsi="Arial" w:cs="Arial"/>
          <w:b/>
          <w:noProof/>
        </w:rPr>
        <w:drawing>
          <wp:inline distT="0" distB="0" distL="0" distR="0">
            <wp:extent cx="5760720" cy="70313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3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CC15C9" w:rsidRDefault="00CC15C9">
      <w:pPr>
        <w:rPr>
          <w:rFonts w:ascii="Arial" w:hAnsi="Arial" w:cs="Arial"/>
          <w:b/>
        </w:rPr>
      </w:pPr>
    </w:p>
    <w:p w:rsidR="00B1176B" w:rsidRDefault="00CC15C9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</w:rPr>
        <w:lastRenderedPageBreak/>
        <w:t>Příloha č. 3 k bodu d)</w:t>
      </w:r>
      <w:r w:rsidR="00B1176B" w:rsidRPr="00B1176B">
        <w:rPr>
          <w:rFonts w:ascii="Arial" w:hAnsi="Arial" w:cs="Arial"/>
          <w:b/>
          <w:noProof/>
        </w:rPr>
        <w:t xml:space="preserve"> </w:t>
      </w:r>
    </w:p>
    <w:p w:rsidR="00B1176B" w:rsidRDefault="00B1176B">
      <w:pPr>
        <w:rPr>
          <w:rFonts w:ascii="Arial" w:hAnsi="Arial" w:cs="Arial"/>
          <w:b/>
          <w:noProof/>
        </w:rPr>
      </w:pPr>
    </w:p>
    <w:p w:rsidR="00061714" w:rsidRDefault="008C054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1028" style="position:absolute;margin-left:279.9pt;margin-top:490.4pt;width:104.75pt;height:29.9pt;z-index:251661824" fillcolor="black [3200]" strokecolor="#f2f2f2 [3041]" strokeweight="3pt">
            <v:shadow on="t" type="perspective" color="#7f7f7f [1601]" opacity=".5" offset="1pt" offset2="-1pt"/>
          </v:rect>
        </w:pict>
      </w:r>
      <w:r w:rsidR="00B1176B" w:rsidRPr="00456A0A">
        <w:rPr>
          <w:rFonts w:ascii="Arial" w:hAnsi="Arial" w:cs="Arial"/>
          <w:b/>
          <w:noProof/>
        </w:rPr>
        <w:drawing>
          <wp:inline distT="0" distB="0" distL="0" distR="0">
            <wp:extent cx="5760720" cy="6991350"/>
            <wp:effectExtent l="19050" t="0" r="0" b="0"/>
            <wp:docPr id="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76B" w:rsidRDefault="00B1176B">
      <w:pPr>
        <w:rPr>
          <w:rFonts w:ascii="Arial" w:hAnsi="Arial" w:cs="Arial"/>
          <w:b/>
        </w:rPr>
      </w:pPr>
    </w:p>
    <w:p w:rsidR="006B2C0C" w:rsidRDefault="006B2C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B2C0C" w:rsidRDefault="00B1176B" w:rsidP="00B117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Příloha č. 4 k bodu </w:t>
      </w:r>
      <w:r w:rsidR="008C0D95">
        <w:rPr>
          <w:rFonts w:ascii="Arial" w:hAnsi="Arial" w:cs="Arial"/>
          <w:b/>
        </w:rPr>
        <w:t>e)</w:t>
      </w:r>
    </w:p>
    <w:p w:rsidR="006B2C0C" w:rsidRDefault="008C054E">
      <w:pPr>
        <w:rPr>
          <w:rFonts w:ascii="Arial" w:hAnsi="Arial" w:cs="Arial"/>
          <w:b/>
        </w:rPr>
      </w:pPr>
      <w:bookmarkStart w:id="4" w:name="_GoBack"/>
      <w:r>
        <w:rPr>
          <w:rFonts w:ascii="Arial" w:hAnsi="Arial" w:cs="Arial"/>
          <w:b/>
          <w:noProof/>
        </w:rPr>
        <w:pict>
          <v:rect id="_x0000_s1029" style="position:absolute;margin-left:292pt;margin-top:486pt;width:117.25pt;height:32.45pt;z-index:251662848" fillcolor="black [3200]" strokecolor="#f2f2f2 [3041]" strokeweight="3pt">
            <v:shadow on="t" type="perspective" color="#7f7f7f [1601]" opacity=".5" offset="1pt" offset2="-1pt"/>
          </v:rect>
        </w:pict>
      </w:r>
      <w:bookmarkEnd w:id="4"/>
      <w:r w:rsidR="00B1176B">
        <w:rPr>
          <w:rFonts w:ascii="Arial" w:hAnsi="Arial" w:cs="Arial"/>
          <w:b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10795</wp:posOffset>
            </wp:positionV>
            <wp:extent cx="5614035" cy="7025005"/>
            <wp:effectExtent l="19050" t="0" r="571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2C0C">
        <w:rPr>
          <w:rFonts w:ascii="Arial" w:hAnsi="Arial" w:cs="Arial"/>
          <w:b/>
        </w:rPr>
        <w:br w:type="page"/>
      </w:r>
    </w:p>
    <w:p w:rsidR="006B2C0C" w:rsidRDefault="006B2C0C" w:rsidP="00573036">
      <w:pPr>
        <w:jc w:val="right"/>
        <w:rPr>
          <w:rFonts w:ascii="Arial" w:hAnsi="Arial" w:cs="Arial"/>
          <w:b/>
        </w:rPr>
      </w:pPr>
      <w:r w:rsidRPr="006B2C0C"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646031" cy="7350328"/>
            <wp:effectExtent l="0" t="0" r="0" b="31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6031" cy="7350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C0C" w:rsidRDefault="006B2C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754D6" w:rsidRPr="00573036" w:rsidRDefault="006B2C0C" w:rsidP="00573036">
      <w:pPr>
        <w:jc w:val="right"/>
        <w:rPr>
          <w:rFonts w:ascii="Arial" w:hAnsi="Arial" w:cs="Arial"/>
          <w:b/>
        </w:rPr>
      </w:pPr>
      <w:r w:rsidRPr="006B2C0C"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654771" cy="2718136"/>
            <wp:effectExtent l="0" t="0" r="3175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771" cy="271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54D6" w:rsidRPr="00573036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6B" w:rsidRDefault="00B1176B" w:rsidP="00E83914">
      <w:r>
        <w:separator/>
      </w:r>
    </w:p>
  </w:endnote>
  <w:endnote w:type="continuationSeparator" w:id="0">
    <w:p w:rsidR="00B1176B" w:rsidRDefault="00B1176B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6B" w:rsidRDefault="00B1176B" w:rsidP="00E83914">
      <w:r>
        <w:separator/>
      </w:r>
    </w:p>
  </w:footnote>
  <w:footnote w:type="continuationSeparator" w:id="0">
    <w:p w:rsidR="00B1176B" w:rsidRDefault="00B1176B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9"/>
  </w:num>
  <w:num w:numId="5">
    <w:abstractNumId w:val="14"/>
  </w:num>
  <w:num w:numId="6">
    <w:abstractNumId w:val="12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1"/>
  </w:num>
  <w:num w:numId="12">
    <w:abstractNumId w:val="13"/>
  </w:num>
  <w:num w:numId="13">
    <w:abstractNumId w:val="7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04BBA"/>
    <w:rsid w:val="00027A4F"/>
    <w:rsid w:val="00034C32"/>
    <w:rsid w:val="000401BB"/>
    <w:rsid w:val="00061714"/>
    <w:rsid w:val="000858BC"/>
    <w:rsid w:val="00086977"/>
    <w:rsid w:val="000A0502"/>
    <w:rsid w:val="000B1B0A"/>
    <w:rsid w:val="000B1D9B"/>
    <w:rsid w:val="000C29D9"/>
    <w:rsid w:val="000D29D0"/>
    <w:rsid w:val="000E34E6"/>
    <w:rsid w:val="000E7E22"/>
    <w:rsid w:val="000F1907"/>
    <w:rsid w:val="000F38A9"/>
    <w:rsid w:val="001551FD"/>
    <w:rsid w:val="001754D6"/>
    <w:rsid w:val="00192E12"/>
    <w:rsid w:val="00193904"/>
    <w:rsid w:val="001C178F"/>
    <w:rsid w:val="001C7809"/>
    <w:rsid w:val="001D709C"/>
    <w:rsid w:val="001E1E46"/>
    <w:rsid w:val="001E1EA4"/>
    <w:rsid w:val="001E3391"/>
    <w:rsid w:val="002219AD"/>
    <w:rsid w:val="00270502"/>
    <w:rsid w:val="0028120F"/>
    <w:rsid w:val="002849EB"/>
    <w:rsid w:val="002B378E"/>
    <w:rsid w:val="002C1056"/>
    <w:rsid w:val="002C5BF5"/>
    <w:rsid w:val="002E3881"/>
    <w:rsid w:val="002F525C"/>
    <w:rsid w:val="00314114"/>
    <w:rsid w:val="0033729E"/>
    <w:rsid w:val="00355F65"/>
    <w:rsid w:val="00357041"/>
    <w:rsid w:val="00373D49"/>
    <w:rsid w:val="00383B8F"/>
    <w:rsid w:val="00391606"/>
    <w:rsid w:val="003A79AC"/>
    <w:rsid w:val="003C62FD"/>
    <w:rsid w:val="003D0784"/>
    <w:rsid w:val="003E34E4"/>
    <w:rsid w:val="003E3F47"/>
    <w:rsid w:val="00401924"/>
    <w:rsid w:val="00417F6A"/>
    <w:rsid w:val="0042787C"/>
    <w:rsid w:val="0043645A"/>
    <w:rsid w:val="00456A0A"/>
    <w:rsid w:val="00474D78"/>
    <w:rsid w:val="00485C8D"/>
    <w:rsid w:val="004C7A27"/>
    <w:rsid w:val="004D0F13"/>
    <w:rsid w:val="004D1BBC"/>
    <w:rsid w:val="004E2238"/>
    <w:rsid w:val="004F126B"/>
    <w:rsid w:val="005009BA"/>
    <w:rsid w:val="00522747"/>
    <w:rsid w:val="00530B11"/>
    <w:rsid w:val="005407FD"/>
    <w:rsid w:val="00553395"/>
    <w:rsid w:val="00554A91"/>
    <w:rsid w:val="00563961"/>
    <w:rsid w:val="00573036"/>
    <w:rsid w:val="00573574"/>
    <w:rsid w:val="00594819"/>
    <w:rsid w:val="00597194"/>
    <w:rsid w:val="00597619"/>
    <w:rsid w:val="005D1CA8"/>
    <w:rsid w:val="005F07D1"/>
    <w:rsid w:val="005F5F44"/>
    <w:rsid w:val="006167B5"/>
    <w:rsid w:val="006247E7"/>
    <w:rsid w:val="00631794"/>
    <w:rsid w:val="00661612"/>
    <w:rsid w:val="00670BBB"/>
    <w:rsid w:val="006757BF"/>
    <w:rsid w:val="006B2C0C"/>
    <w:rsid w:val="006C3B25"/>
    <w:rsid w:val="006E0BB6"/>
    <w:rsid w:val="006F41E9"/>
    <w:rsid w:val="006F7E7D"/>
    <w:rsid w:val="00716543"/>
    <w:rsid w:val="007301C5"/>
    <w:rsid w:val="00745329"/>
    <w:rsid w:val="007537D8"/>
    <w:rsid w:val="00777495"/>
    <w:rsid w:val="00797A1E"/>
    <w:rsid w:val="007A3ED4"/>
    <w:rsid w:val="007C582F"/>
    <w:rsid w:val="007F2DFD"/>
    <w:rsid w:val="00822B8C"/>
    <w:rsid w:val="0087418A"/>
    <w:rsid w:val="00876A93"/>
    <w:rsid w:val="0088007D"/>
    <w:rsid w:val="00897550"/>
    <w:rsid w:val="008A17CC"/>
    <w:rsid w:val="008A7DBE"/>
    <w:rsid w:val="008B3C77"/>
    <w:rsid w:val="008C054E"/>
    <w:rsid w:val="008C0D95"/>
    <w:rsid w:val="008C3527"/>
    <w:rsid w:val="008C55AA"/>
    <w:rsid w:val="00901ED0"/>
    <w:rsid w:val="00911078"/>
    <w:rsid w:val="00942140"/>
    <w:rsid w:val="0095118A"/>
    <w:rsid w:val="009562FB"/>
    <w:rsid w:val="00967A98"/>
    <w:rsid w:val="009777E6"/>
    <w:rsid w:val="009821B3"/>
    <w:rsid w:val="00990552"/>
    <w:rsid w:val="009E0C83"/>
    <w:rsid w:val="00A02B1D"/>
    <w:rsid w:val="00A03357"/>
    <w:rsid w:val="00A07FA2"/>
    <w:rsid w:val="00A16FE0"/>
    <w:rsid w:val="00A21C9E"/>
    <w:rsid w:val="00A2453C"/>
    <w:rsid w:val="00A310A1"/>
    <w:rsid w:val="00A31E41"/>
    <w:rsid w:val="00A35CFA"/>
    <w:rsid w:val="00A43551"/>
    <w:rsid w:val="00A44A9F"/>
    <w:rsid w:val="00A86BF6"/>
    <w:rsid w:val="00A95A3C"/>
    <w:rsid w:val="00AA1785"/>
    <w:rsid w:val="00AB10E9"/>
    <w:rsid w:val="00B02C9C"/>
    <w:rsid w:val="00B1176B"/>
    <w:rsid w:val="00B141D7"/>
    <w:rsid w:val="00B45CC4"/>
    <w:rsid w:val="00B55CB1"/>
    <w:rsid w:val="00B7285D"/>
    <w:rsid w:val="00B81E46"/>
    <w:rsid w:val="00B83C9E"/>
    <w:rsid w:val="00BB0F72"/>
    <w:rsid w:val="00BE73EC"/>
    <w:rsid w:val="00C06846"/>
    <w:rsid w:val="00C15AF8"/>
    <w:rsid w:val="00C2128C"/>
    <w:rsid w:val="00C31DEF"/>
    <w:rsid w:val="00C31EFD"/>
    <w:rsid w:val="00C42873"/>
    <w:rsid w:val="00C56881"/>
    <w:rsid w:val="00C65C59"/>
    <w:rsid w:val="00C718E0"/>
    <w:rsid w:val="00C8656C"/>
    <w:rsid w:val="00CB3836"/>
    <w:rsid w:val="00CC06FE"/>
    <w:rsid w:val="00CC0A99"/>
    <w:rsid w:val="00CC15C9"/>
    <w:rsid w:val="00CC175F"/>
    <w:rsid w:val="00CC2B58"/>
    <w:rsid w:val="00CC329C"/>
    <w:rsid w:val="00CD2832"/>
    <w:rsid w:val="00CD299F"/>
    <w:rsid w:val="00CF6C0C"/>
    <w:rsid w:val="00D044D4"/>
    <w:rsid w:val="00D4453B"/>
    <w:rsid w:val="00D52726"/>
    <w:rsid w:val="00D54770"/>
    <w:rsid w:val="00D71F7B"/>
    <w:rsid w:val="00DB119D"/>
    <w:rsid w:val="00DC228F"/>
    <w:rsid w:val="00DD7ECE"/>
    <w:rsid w:val="00DF5177"/>
    <w:rsid w:val="00E2688E"/>
    <w:rsid w:val="00E316D7"/>
    <w:rsid w:val="00E4222D"/>
    <w:rsid w:val="00E44447"/>
    <w:rsid w:val="00E4638B"/>
    <w:rsid w:val="00E5568D"/>
    <w:rsid w:val="00E70270"/>
    <w:rsid w:val="00E83914"/>
    <w:rsid w:val="00EA1CDF"/>
    <w:rsid w:val="00EA20AD"/>
    <w:rsid w:val="00EA604E"/>
    <w:rsid w:val="00EA7429"/>
    <w:rsid w:val="00ED063A"/>
    <w:rsid w:val="00EE2CFC"/>
    <w:rsid w:val="00EE68EB"/>
    <w:rsid w:val="00EF6FA7"/>
    <w:rsid w:val="00F20B59"/>
    <w:rsid w:val="00F32CD0"/>
    <w:rsid w:val="00F37379"/>
    <w:rsid w:val="00F52A3E"/>
    <w:rsid w:val="00F617B5"/>
    <w:rsid w:val="00F77BC7"/>
    <w:rsid w:val="00FA77E2"/>
    <w:rsid w:val="00FB2FCE"/>
    <w:rsid w:val="00FC1927"/>
    <w:rsid w:val="00FD183C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C7FCFE04-AC53-4583-AC6A-2A1F2133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22747"/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A0524-1D01-4551-855A-5F7091FD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673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15</cp:revision>
  <cp:lastPrinted>2023-05-03T06:04:00Z</cp:lastPrinted>
  <dcterms:created xsi:type="dcterms:W3CDTF">2023-04-27T07:57:00Z</dcterms:created>
  <dcterms:modified xsi:type="dcterms:W3CDTF">2023-05-04T08:35:00Z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