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327C5" w14:textId="77777777" w:rsidR="00166941" w:rsidRDefault="00166941" w:rsidP="00166941">
      <w:pPr>
        <w:widowControl w:val="0"/>
        <w:tabs>
          <w:tab w:val="left" w:pos="2700"/>
        </w:tabs>
        <w:autoSpaceDE w:val="0"/>
        <w:autoSpaceDN w:val="0"/>
        <w:adjustRightInd w:val="0"/>
        <w:ind w:right="144"/>
        <w:jc w:val="both"/>
        <w:rPr>
          <w:szCs w:val="20"/>
        </w:rPr>
      </w:pPr>
    </w:p>
    <w:p w14:paraId="03C99918" w14:textId="3A181F82" w:rsidR="00166941" w:rsidRPr="00F310D5" w:rsidRDefault="00166941" w:rsidP="003A1BE3">
      <w:pPr>
        <w:widowControl w:val="0"/>
        <w:tabs>
          <w:tab w:val="left" w:pos="2700"/>
          <w:tab w:val="right" w:pos="8928"/>
        </w:tabs>
        <w:autoSpaceDE w:val="0"/>
        <w:autoSpaceDN w:val="0"/>
        <w:adjustRightInd w:val="0"/>
        <w:ind w:right="144"/>
        <w:jc w:val="both"/>
        <w:rPr>
          <w:rFonts w:ascii="Arial" w:hAnsi="Arial" w:cs="Arial"/>
          <w:b/>
          <w:bCs/>
          <w:szCs w:val="20"/>
        </w:rPr>
      </w:pPr>
      <w:r>
        <w:rPr>
          <w:szCs w:val="20"/>
        </w:rPr>
        <w:tab/>
      </w:r>
      <w:r w:rsidRPr="00F310D5">
        <w:rPr>
          <w:rFonts w:ascii="Arial" w:hAnsi="Arial" w:cs="Arial"/>
          <w:b/>
          <w:bCs/>
          <w:szCs w:val="20"/>
        </w:rPr>
        <w:t>Odbor životního prostředí</w:t>
      </w:r>
      <w:r w:rsidR="003A1BE3">
        <w:rPr>
          <w:rFonts w:ascii="Arial" w:hAnsi="Arial" w:cs="Arial"/>
          <w:b/>
          <w:bCs/>
          <w:szCs w:val="20"/>
        </w:rPr>
        <w:tab/>
        <w:t>7.1.</w:t>
      </w:r>
    </w:p>
    <w:p w14:paraId="6802F01A" w14:textId="77777777" w:rsidR="00166941" w:rsidRPr="00F310D5" w:rsidRDefault="00166941" w:rsidP="00166941">
      <w:pPr>
        <w:widowControl w:val="0"/>
        <w:autoSpaceDE w:val="0"/>
        <w:autoSpaceDN w:val="0"/>
        <w:adjustRightInd w:val="0"/>
        <w:ind w:right="144"/>
        <w:jc w:val="both"/>
        <w:rPr>
          <w:rFonts w:ascii="Arial" w:hAnsi="Arial" w:cs="Arial"/>
          <w:szCs w:val="20"/>
        </w:rPr>
      </w:pPr>
    </w:p>
    <w:p w14:paraId="53C21319" w14:textId="77777777" w:rsidR="00166941" w:rsidRPr="00F310D5" w:rsidRDefault="00166941" w:rsidP="00166941">
      <w:pPr>
        <w:widowControl w:val="0"/>
        <w:tabs>
          <w:tab w:val="left" w:pos="2700"/>
        </w:tabs>
        <w:autoSpaceDE w:val="0"/>
        <w:autoSpaceDN w:val="0"/>
        <w:adjustRightInd w:val="0"/>
        <w:ind w:right="144"/>
        <w:jc w:val="both"/>
        <w:rPr>
          <w:rFonts w:ascii="Arial" w:hAnsi="Arial" w:cs="Arial"/>
          <w:szCs w:val="20"/>
        </w:rPr>
      </w:pPr>
      <w:r w:rsidRPr="00F310D5">
        <w:rPr>
          <w:rFonts w:ascii="Arial" w:hAnsi="Arial" w:cs="Arial"/>
          <w:b/>
          <w:bCs/>
          <w:szCs w:val="20"/>
        </w:rPr>
        <w:t xml:space="preserve">                              </w:t>
      </w:r>
    </w:p>
    <w:p w14:paraId="5763975F" w14:textId="41F43551" w:rsidR="00166941" w:rsidRPr="006B0CB4" w:rsidRDefault="00825854" w:rsidP="00166941">
      <w:pPr>
        <w:widowControl w:val="0"/>
        <w:tabs>
          <w:tab w:val="left" w:pos="2700"/>
        </w:tabs>
        <w:autoSpaceDE w:val="0"/>
        <w:autoSpaceDN w:val="0"/>
        <w:adjustRightInd w:val="0"/>
        <w:ind w:right="144"/>
        <w:jc w:val="both"/>
        <w:rPr>
          <w:rFonts w:ascii="Arial" w:hAnsi="Arial" w:cs="Arial"/>
          <w:szCs w:val="20"/>
        </w:rPr>
      </w:pPr>
      <w:r>
        <w:rPr>
          <w:rFonts w:ascii="Arial" w:hAnsi="Arial" w:cs="Arial"/>
          <w:noProof/>
          <w:szCs w:val="20"/>
        </w:rPr>
        <w:drawing>
          <wp:anchor distT="0" distB="0" distL="114300" distR="114300" simplePos="0" relativeHeight="251657728" behindDoc="1" locked="0" layoutInCell="1" allowOverlap="1" wp14:anchorId="6BE3864B" wp14:editId="5F93BE31">
            <wp:simplePos x="0" y="0"/>
            <wp:positionH relativeFrom="page">
              <wp:posOffset>885825</wp:posOffset>
            </wp:positionH>
            <wp:positionV relativeFrom="page">
              <wp:posOffset>932815</wp:posOffset>
            </wp:positionV>
            <wp:extent cx="1245235" cy="122364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pic:spPr>
                </pic:pic>
              </a:graphicData>
            </a:graphic>
            <wp14:sizeRelH relativeFrom="page">
              <wp14:pctWidth>0</wp14:pctWidth>
            </wp14:sizeRelH>
            <wp14:sizeRelV relativeFrom="page">
              <wp14:pctHeight>0</wp14:pctHeight>
            </wp14:sizeRelV>
          </wp:anchor>
        </w:drawing>
      </w:r>
      <w:r w:rsidR="00166941" w:rsidRPr="00F310D5">
        <w:rPr>
          <w:rFonts w:ascii="Arial" w:hAnsi="Arial" w:cs="Arial"/>
          <w:szCs w:val="20"/>
        </w:rPr>
        <w:tab/>
        <w:t xml:space="preserve">Pro jednání </w:t>
      </w:r>
      <w:r w:rsidR="00217D60" w:rsidRPr="00F310D5">
        <w:rPr>
          <w:rFonts w:ascii="Arial" w:hAnsi="Arial" w:cs="Arial"/>
          <w:szCs w:val="20"/>
        </w:rPr>
        <w:t>zastupitelstva</w:t>
      </w:r>
      <w:r w:rsidR="00511FBF" w:rsidRPr="00F310D5">
        <w:rPr>
          <w:rFonts w:ascii="Arial" w:hAnsi="Arial" w:cs="Arial"/>
          <w:szCs w:val="20"/>
        </w:rPr>
        <w:t xml:space="preserve"> města dne </w:t>
      </w:r>
      <w:r w:rsidR="0091134C">
        <w:rPr>
          <w:rFonts w:ascii="Arial" w:hAnsi="Arial" w:cs="Arial"/>
          <w:szCs w:val="20"/>
        </w:rPr>
        <w:t>12</w:t>
      </w:r>
      <w:r w:rsidR="00511FBF" w:rsidRPr="00F310D5">
        <w:rPr>
          <w:rFonts w:ascii="Arial" w:hAnsi="Arial" w:cs="Arial"/>
          <w:szCs w:val="20"/>
        </w:rPr>
        <w:t>.</w:t>
      </w:r>
      <w:r w:rsidR="00DF58D5" w:rsidRPr="00F310D5">
        <w:rPr>
          <w:rFonts w:ascii="Arial" w:hAnsi="Arial" w:cs="Arial"/>
          <w:szCs w:val="20"/>
        </w:rPr>
        <w:t xml:space="preserve"> </w:t>
      </w:r>
      <w:r w:rsidR="00511FBF" w:rsidRPr="00F310D5">
        <w:rPr>
          <w:rFonts w:ascii="Arial" w:hAnsi="Arial" w:cs="Arial"/>
          <w:szCs w:val="20"/>
        </w:rPr>
        <w:t xml:space="preserve">prosince </w:t>
      </w:r>
      <w:r w:rsidR="00F310D5" w:rsidRPr="00F310D5">
        <w:rPr>
          <w:rFonts w:ascii="Arial" w:hAnsi="Arial" w:cs="Arial"/>
          <w:szCs w:val="20"/>
        </w:rPr>
        <w:t>202</w:t>
      </w:r>
      <w:r w:rsidR="0091134C">
        <w:rPr>
          <w:rFonts w:ascii="Arial" w:hAnsi="Arial" w:cs="Arial"/>
          <w:szCs w:val="20"/>
        </w:rPr>
        <w:t>2</w:t>
      </w:r>
    </w:p>
    <w:p w14:paraId="22B309EE" w14:textId="77777777" w:rsidR="00FB5222" w:rsidRPr="00F310D5" w:rsidRDefault="00166941" w:rsidP="00166941">
      <w:pPr>
        <w:widowControl w:val="0"/>
        <w:tabs>
          <w:tab w:val="left" w:pos="2700"/>
        </w:tabs>
        <w:autoSpaceDE w:val="0"/>
        <w:autoSpaceDN w:val="0"/>
        <w:adjustRightInd w:val="0"/>
        <w:ind w:right="144"/>
        <w:jc w:val="both"/>
        <w:rPr>
          <w:rFonts w:ascii="Arial" w:hAnsi="Arial" w:cs="Arial"/>
          <w:bCs/>
          <w:szCs w:val="20"/>
        </w:rPr>
      </w:pPr>
      <w:r w:rsidRPr="00F310D5">
        <w:rPr>
          <w:rFonts w:ascii="Arial" w:hAnsi="Arial" w:cs="Arial"/>
          <w:bCs/>
          <w:szCs w:val="20"/>
        </w:rPr>
        <w:tab/>
        <w:t xml:space="preserve">Zpracoval: </w:t>
      </w:r>
      <w:r w:rsidR="003E2096" w:rsidRPr="00F310D5">
        <w:rPr>
          <w:rFonts w:ascii="Arial" w:hAnsi="Arial" w:cs="Arial"/>
          <w:bCs/>
          <w:szCs w:val="20"/>
        </w:rPr>
        <w:t>I</w:t>
      </w:r>
      <w:r w:rsidR="0047469F" w:rsidRPr="00F310D5">
        <w:rPr>
          <w:rFonts w:ascii="Arial" w:hAnsi="Arial" w:cs="Arial"/>
          <w:bCs/>
          <w:szCs w:val="20"/>
        </w:rPr>
        <w:t xml:space="preserve">ng. </w:t>
      </w:r>
      <w:r w:rsidR="00C80E32" w:rsidRPr="00F310D5">
        <w:rPr>
          <w:rFonts w:ascii="Arial" w:hAnsi="Arial" w:cs="Arial"/>
          <w:bCs/>
          <w:szCs w:val="20"/>
        </w:rPr>
        <w:t>Vít Baránek</w:t>
      </w:r>
      <w:r w:rsidR="0047469F" w:rsidRPr="00F310D5">
        <w:rPr>
          <w:rFonts w:ascii="Arial" w:hAnsi="Arial" w:cs="Arial"/>
          <w:bCs/>
          <w:szCs w:val="20"/>
        </w:rPr>
        <w:t>, Ph.D.</w:t>
      </w:r>
      <w:r w:rsidR="00DF58D5" w:rsidRPr="00F310D5">
        <w:rPr>
          <w:rFonts w:ascii="Arial" w:hAnsi="Arial" w:cs="Arial"/>
          <w:bCs/>
          <w:szCs w:val="20"/>
        </w:rPr>
        <w:t xml:space="preserve"> </w:t>
      </w:r>
    </w:p>
    <w:p w14:paraId="4990B0F3" w14:textId="77777777" w:rsidR="00166941" w:rsidRPr="00F310D5" w:rsidRDefault="00166941" w:rsidP="00166941">
      <w:pPr>
        <w:widowControl w:val="0"/>
        <w:tabs>
          <w:tab w:val="left" w:pos="2700"/>
        </w:tabs>
        <w:autoSpaceDE w:val="0"/>
        <w:autoSpaceDN w:val="0"/>
        <w:adjustRightInd w:val="0"/>
        <w:ind w:right="144"/>
        <w:jc w:val="both"/>
        <w:rPr>
          <w:rFonts w:ascii="Arial" w:hAnsi="Arial" w:cs="Arial"/>
          <w:szCs w:val="20"/>
        </w:rPr>
      </w:pPr>
      <w:r w:rsidRPr="00F310D5">
        <w:rPr>
          <w:rFonts w:ascii="Arial" w:hAnsi="Arial" w:cs="Arial"/>
          <w:bCs/>
          <w:szCs w:val="20"/>
        </w:rPr>
        <w:tab/>
        <w:t>Předkládá:</w:t>
      </w:r>
      <w:r w:rsidRPr="00F310D5">
        <w:rPr>
          <w:rFonts w:ascii="Arial" w:hAnsi="Arial" w:cs="Arial"/>
          <w:szCs w:val="20"/>
        </w:rPr>
        <w:t xml:space="preserve"> </w:t>
      </w:r>
      <w:r w:rsidR="00217D60" w:rsidRPr="00F310D5">
        <w:rPr>
          <w:rFonts w:ascii="Arial" w:hAnsi="Arial" w:cs="Arial"/>
          <w:szCs w:val="20"/>
        </w:rPr>
        <w:t xml:space="preserve">Mgr. </w:t>
      </w:r>
      <w:r w:rsidR="00D65F24">
        <w:rPr>
          <w:rFonts w:ascii="Arial" w:hAnsi="Arial" w:cs="Arial"/>
          <w:szCs w:val="20"/>
        </w:rPr>
        <w:t xml:space="preserve">Bc. </w:t>
      </w:r>
      <w:r w:rsidR="00217D60" w:rsidRPr="00F310D5">
        <w:rPr>
          <w:rFonts w:ascii="Arial" w:hAnsi="Arial" w:cs="Arial"/>
          <w:szCs w:val="20"/>
        </w:rPr>
        <w:t>David Šimek</w:t>
      </w:r>
      <w:r w:rsidR="00084ECA" w:rsidRPr="00F310D5">
        <w:rPr>
          <w:rFonts w:ascii="Arial" w:hAnsi="Arial" w:cs="Arial"/>
          <w:szCs w:val="20"/>
        </w:rPr>
        <w:t xml:space="preserve">, </w:t>
      </w:r>
      <w:r w:rsidR="00D65F24">
        <w:rPr>
          <w:rFonts w:ascii="Arial" w:hAnsi="Arial" w:cs="Arial"/>
          <w:szCs w:val="20"/>
        </w:rPr>
        <w:t xml:space="preserve">MBA, </w:t>
      </w:r>
      <w:r w:rsidR="00084ECA" w:rsidRPr="00F310D5">
        <w:rPr>
          <w:rFonts w:ascii="Arial" w:hAnsi="Arial" w:cs="Arial"/>
          <w:szCs w:val="20"/>
        </w:rPr>
        <w:t>starosta města</w:t>
      </w:r>
    </w:p>
    <w:p w14:paraId="4EE12AAD" w14:textId="77777777" w:rsidR="00166941" w:rsidRPr="00F310D5" w:rsidRDefault="00166941" w:rsidP="00166941">
      <w:pPr>
        <w:widowControl w:val="0"/>
        <w:autoSpaceDE w:val="0"/>
        <w:autoSpaceDN w:val="0"/>
        <w:adjustRightInd w:val="0"/>
        <w:ind w:right="144"/>
        <w:jc w:val="both"/>
        <w:rPr>
          <w:rFonts w:ascii="Arial" w:hAnsi="Arial" w:cs="Arial"/>
          <w:szCs w:val="20"/>
        </w:rPr>
      </w:pPr>
    </w:p>
    <w:p w14:paraId="2F2F04DE" w14:textId="77777777" w:rsidR="005A5534" w:rsidRPr="00F310D5" w:rsidRDefault="005A5534" w:rsidP="00166941">
      <w:pPr>
        <w:widowControl w:val="0"/>
        <w:autoSpaceDE w:val="0"/>
        <w:autoSpaceDN w:val="0"/>
        <w:adjustRightInd w:val="0"/>
        <w:ind w:right="144"/>
        <w:jc w:val="both"/>
        <w:rPr>
          <w:rFonts w:ascii="Arial" w:hAnsi="Arial" w:cs="Arial"/>
          <w:szCs w:val="20"/>
        </w:rPr>
      </w:pPr>
    </w:p>
    <w:p w14:paraId="39DA8035" w14:textId="77777777" w:rsidR="005A5534" w:rsidRPr="00F310D5" w:rsidRDefault="005A5534" w:rsidP="00166941">
      <w:pPr>
        <w:pStyle w:val="Zkladntext2"/>
        <w:rPr>
          <w:rFonts w:ascii="Arial" w:hAnsi="Arial" w:cs="Arial"/>
          <w:sz w:val="24"/>
          <w:szCs w:val="24"/>
        </w:rPr>
      </w:pPr>
    </w:p>
    <w:p w14:paraId="0E7536A4" w14:textId="77777777" w:rsidR="00720780" w:rsidRPr="00F310D5" w:rsidRDefault="00720780" w:rsidP="005C5C27">
      <w:pPr>
        <w:pStyle w:val="Zkladntext2"/>
        <w:ind w:right="0"/>
        <w:rPr>
          <w:rFonts w:ascii="Arial" w:hAnsi="Arial" w:cs="Arial"/>
          <w:b w:val="0"/>
        </w:rPr>
      </w:pPr>
      <w:r w:rsidRPr="00F310D5">
        <w:rPr>
          <w:rFonts w:ascii="Arial" w:hAnsi="Arial" w:cs="Arial"/>
        </w:rPr>
        <w:t xml:space="preserve">Obecně závazná vyhláška města Svitavy </w:t>
      </w:r>
      <w:r w:rsidR="00F310D5" w:rsidRPr="00F310D5">
        <w:rPr>
          <w:rFonts w:ascii="Arial" w:hAnsi="Arial" w:cs="Arial"/>
        </w:rPr>
        <w:t>o místním poplatku za obecní systém odpadového hospodářství</w:t>
      </w:r>
      <w:r w:rsidRPr="00F310D5">
        <w:rPr>
          <w:rFonts w:ascii="Arial" w:hAnsi="Arial" w:cs="Arial"/>
        </w:rPr>
        <w:t xml:space="preserve"> na rok </w:t>
      </w:r>
      <w:r w:rsidR="00F310D5" w:rsidRPr="00F310D5">
        <w:rPr>
          <w:rFonts w:ascii="Arial" w:hAnsi="Arial" w:cs="Arial"/>
        </w:rPr>
        <w:t>202</w:t>
      </w:r>
      <w:r w:rsidR="0091134C">
        <w:rPr>
          <w:rFonts w:ascii="Arial" w:hAnsi="Arial" w:cs="Arial"/>
        </w:rPr>
        <w:t>3</w:t>
      </w:r>
      <w:r w:rsidR="00F310D5" w:rsidRPr="00F310D5">
        <w:rPr>
          <w:rFonts w:ascii="Arial" w:hAnsi="Arial" w:cs="Arial"/>
        </w:rPr>
        <w:t xml:space="preserve"> </w:t>
      </w:r>
    </w:p>
    <w:p w14:paraId="41BDECB2" w14:textId="77777777" w:rsidR="00720780" w:rsidRPr="00F310D5" w:rsidRDefault="00720780" w:rsidP="00720780">
      <w:pPr>
        <w:widowControl w:val="0"/>
        <w:autoSpaceDE w:val="0"/>
        <w:autoSpaceDN w:val="0"/>
        <w:adjustRightInd w:val="0"/>
        <w:ind w:right="144"/>
        <w:jc w:val="both"/>
        <w:rPr>
          <w:rFonts w:ascii="Arial" w:hAnsi="Arial" w:cs="Arial"/>
          <w:b/>
          <w:sz w:val="22"/>
          <w:szCs w:val="22"/>
        </w:rPr>
      </w:pPr>
    </w:p>
    <w:p w14:paraId="2E2E4E91" w14:textId="77777777" w:rsidR="00720780" w:rsidRPr="00F310D5" w:rsidRDefault="00720780" w:rsidP="00720780">
      <w:pPr>
        <w:widowControl w:val="0"/>
        <w:autoSpaceDE w:val="0"/>
        <w:autoSpaceDN w:val="0"/>
        <w:adjustRightInd w:val="0"/>
        <w:ind w:right="144"/>
        <w:jc w:val="both"/>
        <w:rPr>
          <w:rFonts w:ascii="Arial" w:hAnsi="Arial" w:cs="Arial"/>
          <w:b/>
        </w:rPr>
      </w:pPr>
      <w:r w:rsidRPr="00F310D5">
        <w:rPr>
          <w:rFonts w:ascii="Arial" w:hAnsi="Arial" w:cs="Arial"/>
          <w:b/>
        </w:rPr>
        <w:t xml:space="preserve">Důvodová zpráva: </w:t>
      </w:r>
    </w:p>
    <w:p w14:paraId="4188EBB7" w14:textId="77777777" w:rsidR="00720780" w:rsidRDefault="00720780" w:rsidP="007978E9">
      <w:pPr>
        <w:pStyle w:val="Zkladntext2"/>
        <w:rPr>
          <w:rFonts w:ascii="Arial" w:hAnsi="Arial" w:cs="Arial"/>
          <w:sz w:val="16"/>
          <w:szCs w:val="16"/>
          <w:u w:val="none"/>
        </w:rPr>
      </w:pPr>
    </w:p>
    <w:p w14:paraId="3CC7998E" w14:textId="77777777" w:rsidR="003E3140" w:rsidRDefault="00E94F86" w:rsidP="003E3140">
      <w:pPr>
        <w:pStyle w:val="Zkladntext2"/>
        <w:rPr>
          <w:rFonts w:ascii="Arial" w:hAnsi="Arial" w:cs="Arial"/>
          <w:b w:val="0"/>
          <w:sz w:val="22"/>
          <w:szCs w:val="22"/>
          <w:u w:val="none"/>
        </w:rPr>
      </w:pPr>
      <w:r>
        <w:rPr>
          <w:rFonts w:ascii="Arial" w:hAnsi="Arial" w:cs="Arial"/>
          <w:b w:val="0"/>
          <w:sz w:val="22"/>
          <w:szCs w:val="22"/>
          <w:u w:val="none"/>
        </w:rPr>
        <w:t xml:space="preserve">Zastupitelstvu města je předkládán návrh obecně závazné vyhlášky </w:t>
      </w:r>
      <w:r w:rsidRPr="005E01F6">
        <w:rPr>
          <w:rFonts w:ascii="Arial" w:hAnsi="Arial" w:cs="Arial"/>
          <w:b w:val="0"/>
          <w:sz w:val="22"/>
          <w:szCs w:val="22"/>
          <w:u w:val="none"/>
        </w:rPr>
        <w:t>o</w:t>
      </w:r>
      <w:r>
        <w:rPr>
          <w:rFonts w:ascii="Arial" w:hAnsi="Arial" w:cs="Arial"/>
          <w:b w:val="0"/>
          <w:sz w:val="22"/>
          <w:szCs w:val="22"/>
          <w:u w:val="none"/>
        </w:rPr>
        <w:t> </w:t>
      </w:r>
      <w:r w:rsidRPr="005E01F6">
        <w:rPr>
          <w:rFonts w:ascii="Arial" w:hAnsi="Arial" w:cs="Arial"/>
          <w:b w:val="0"/>
          <w:sz w:val="22"/>
          <w:szCs w:val="22"/>
          <w:u w:val="none"/>
        </w:rPr>
        <w:t>místním poplatku za obecní systém odpadového hospodářství</w:t>
      </w:r>
      <w:r>
        <w:rPr>
          <w:rFonts w:ascii="Arial" w:hAnsi="Arial" w:cs="Arial"/>
          <w:b w:val="0"/>
          <w:sz w:val="22"/>
          <w:szCs w:val="22"/>
          <w:u w:val="none"/>
        </w:rPr>
        <w:t xml:space="preserve"> na rok 2023. Oproti stávající vyhlášce 8/2021 platné pro rok 2022 dochází k navýšení poplatku a to z následujících důvodů:</w:t>
      </w:r>
      <w:r w:rsidR="005E01F6">
        <w:rPr>
          <w:rFonts w:ascii="Arial" w:hAnsi="Arial" w:cs="Arial"/>
          <w:b w:val="0"/>
          <w:sz w:val="22"/>
          <w:szCs w:val="22"/>
          <w:u w:val="none"/>
        </w:rPr>
        <w:t xml:space="preserve"> </w:t>
      </w:r>
    </w:p>
    <w:p w14:paraId="505AC0C4" w14:textId="77777777" w:rsidR="00C24489" w:rsidRDefault="00C24489" w:rsidP="007978E9">
      <w:pPr>
        <w:pStyle w:val="Zkladntext3"/>
        <w:spacing w:after="0"/>
        <w:rPr>
          <w:rFonts w:ascii="Arial" w:hAnsi="Arial" w:cs="Arial"/>
          <w:sz w:val="22"/>
          <w:szCs w:val="22"/>
          <w:u w:val="single"/>
        </w:rPr>
      </w:pPr>
    </w:p>
    <w:p w14:paraId="44A1F36C" w14:textId="77777777" w:rsidR="00720780" w:rsidRPr="00F310D5" w:rsidRDefault="00720780" w:rsidP="007978E9">
      <w:pPr>
        <w:pStyle w:val="Zkladntext3"/>
        <w:spacing w:after="0"/>
        <w:rPr>
          <w:rFonts w:ascii="Arial" w:hAnsi="Arial" w:cs="Arial"/>
          <w:sz w:val="22"/>
          <w:szCs w:val="22"/>
          <w:u w:val="single"/>
        </w:rPr>
      </w:pPr>
      <w:r w:rsidRPr="00F310D5">
        <w:rPr>
          <w:rFonts w:ascii="Arial" w:hAnsi="Arial" w:cs="Arial"/>
          <w:sz w:val="22"/>
          <w:szCs w:val="22"/>
          <w:u w:val="single"/>
        </w:rPr>
        <w:t>Náklady na svoz p</w:t>
      </w:r>
      <w:r w:rsidR="00D125E3">
        <w:rPr>
          <w:rFonts w:ascii="Arial" w:hAnsi="Arial" w:cs="Arial"/>
          <w:sz w:val="22"/>
          <w:szCs w:val="22"/>
          <w:u w:val="single"/>
        </w:rPr>
        <w:t>r</w:t>
      </w:r>
      <w:r w:rsidRPr="00F310D5">
        <w:rPr>
          <w:rFonts w:ascii="Arial" w:hAnsi="Arial" w:cs="Arial"/>
          <w:sz w:val="22"/>
          <w:szCs w:val="22"/>
          <w:u w:val="single"/>
        </w:rPr>
        <w:t xml:space="preserve">o rok </w:t>
      </w:r>
      <w:r w:rsidR="008A3C2D" w:rsidRPr="00F310D5">
        <w:rPr>
          <w:rFonts w:ascii="Arial" w:hAnsi="Arial" w:cs="Arial"/>
          <w:sz w:val="22"/>
          <w:szCs w:val="22"/>
          <w:u w:val="single"/>
        </w:rPr>
        <w:t>202</w:t>
      </w:r>
      <w:r w:rsidR="00A33491">
        <w:rPr>
          <w:rFonts w:ascii="Arial" w:hAnsi="Arial" w:cs="Arial"/>
          <w:sz w:val="22"/>
          <w:szCs w:val="22"/>
          <w:u w:val="single"/>
        </w:rPr>
        <w:t>3</w:t>
      </w:r>
    </w:p>
    <w:p w14:paraId="1404565F" w14:textId="77777777" w:rsidR="002471F4" w:rsidRPr="00F310D5" w:rsidRDefault="002471F4" w:rsidP="005C5C27">
      <w:pPr>
        <w:pStyle w:val="Zkladntext2"/>
        <w:ind w:right="0" w:firstLine="708"/>
        <w:rPr>
          <w:rFonts w:ascii="Arial" w:hAnsi="Arial" w:cs="Arial"/>
          <w:b w:val="0"/>
          <w:sz w:val="22"/>
          <w:szCs w:val="22"/>
          <w:u w:val="none"/>
        </w:rPr>
      </w:pPr>
      <w:r w:rsidRPr="00F310D5">
        <w:rPr>
          <w:rFonts w:ascii="Arial" w:hAnsi="Arial" w:cs="Arial"/>
          <w:b w:val="0"/>
          <w:sz w:val="22"/>
          <w:szCs w:val="22"/>
          <w:u w:val="none"/>
        </w:rPr>
        <w:t xml:space="preserve">Pro rok </w:t>
      </w:r>
      <w:r w:rsidR="009C2044" w:rsidRPr="00F310D5">
        <w:rPr>
          <w:rFonts w:ascii="Arial" w:hAnsi="Arial" w:cs="Arial"/>
          <w:b w:val="0"/>
          <w:sz w:val="22"/>
          <w:szCs w:val="22"/>
          <w:u w:val="none"/>
        </w:rPr>
        <w:t>202</w:t>
      </w:r>
      <w:r w:rsidR="00A33491">
        <w:rPr>
          <w:rFonts w:ascii="Arial" w:hAnsi="Arial" w:cs="Arial"/>
          <w:b w:val="0"/>
          <w:sz w:val="22"/>
          <w:szCs w:val="22"/>
          <w:u w:val="none"/>
        </w:rPr>
        <w:t>3</w:t>
      </w:r>
      <w:r w:rsidR="009C2044" w:rsidRPr="00F310D5">
        <w:rPr>
          <w:rFonts w:ascii="Arial" w:hAnsi="Arial" w:cs="Arial"/>
          <w:b w:val="0"/>
          <w:sz w:val="22"/>
          <w:szCs w:val="22"/>
          <w:u w:val="none"/>
        </w:rPr>
        <w:t xml:space="preserve"> </w:t>
      </w:r>
      <w:r w:rsidR="00EC31DE" w:rsidRPr="00F310D5">
        <w:rPr>
          <w:rFonts w:ascii="Arial" w:hAnsi="Arial" w:cs="Arial"/>
          <w:b w:val="0"/>
          <w:sz w:val="22"/>
          <w:szCs w:val="22"/>
          <w:u w:val="none"/>
        </w:rPr>
        <w:t>dojde</w:t>
      </w:r>
      <w:r w:rsidRPr="00F310D5">
        <w:rPr>
          <w:rFonts w:ascii="Arial" w:hAnsi="Arial" w:cs="Arial"/>
          <w:b w:val="0"/>
          <w:sz w:val="22"/>
          <w:szCs w:val="22"/>
          <w:u w:val="none"/>
        </w:rPr>
        <w:t xml:space="preserve"> ze strany společnosti LIKO SVITAVY a.s., která je oprávněnou osobou pro nakládání s odpady ve městě Svitavy, </w:t>
      </w:r>
      <w:r w:rsidR="00015903" w:rsidRPr="00F310D5">
        <w:rPr>
          <w:rFonts w:ascii="Arial" w:hAnsi="Arial" w:cs="Arial"/>
          <w:b w:val="0"/>
          <w:sz w:val="22"/>
          <w:szCs w:val="22"/>
          <w:u w:val="none"/>
        </w:rPr>
        <w:t>ke zvýšení</w:t>
      </w:r>
      <w:r w:rsidRPr="00F310D5">
        <w:rPr>
          <w:rFonts w:ascii="Arial" w:hAnsi="Arial" w:cs="Arial"/>
          <w:b w:val="0"/>
          <w:sz w:val="22"/>
          <w:szCs w:val="22"/>
          <w:u w:val="none"/>
        </w:rPr>
        <w:t xml:space="preserve"> nákladů </w:t>
      </w:r>
      <w:r w:rsidR="00015903" w:rsidRPr="00F310D5">
        <w:rPr>
          <w:rFonts w:ascii="Arial" w:hAnsi="Arial" w:cs="Arial"/>
          <w:b w:val="0"/>
          <w:sz w:val="22"/>
          <w:szCs w:val="22"/>
          <w:u w:val="none"/>
        </w:rPr>
        <w:t>v porovnání s rokem</w:t>
      </w:r>
      <w:r w:rsidRPr="00F310D5">
        <w:rPr>
          <w:rFonts w:ascii="Arial" w:hAnsi="Arial" w:cs="Arial"/>
          <w:b w:val="0"/>
          <w:sz w:val="22"/>
          <w:szCs w:val="22"/>
          <w:u w:val="none"/>
        </w:rPr>
        <w:t xml:space="preserve"> </w:t>
      </w:r>
      <w:r w:rsidR="009C2044" w:rsidRPr="00F310D5">
        <w:rPr>
          <w:rFonts w:ascii="Arial" w:hAnsi="Arial" w:cs="Arial"/>
          <w:b w:val="0"/>
          <w:sz w:val="22"/>
          <w:szCs w:val="22"/>
          <w:u w:val="none"/>
        </w:rPr>
        <w:t>20</w:t>
      </w:r>
      <w:r w:rsidR="009F4D6B" w:rsidRPr="00F310D5">
        <w:rPr>
          <w:rFonts w:ascii="Arial" w:hAnsi="Arial" w:cs="Arial"/>
          <w:b w:val="0"/>
          <w:sz w:val="22"/>
          <w:szCs w:val="22"/>
          <w:u w:val="none"/>
        </w:rPr>
        <w:t>2</w:t>
      </w:r>
      <w:r w:rsidR="00A33491">
        <w:rPr>
          <w:rFonts w:ascii="Arial" w:hAnsi="Arial" w:cs="Arial"/>
          <w:b w:val="0"/>
          <w:sz w:val="22"/>
          <w:szCs w:val="22"/>
          <w:u w:val="none"/>
        </w:rPr>
        <w:t>2</w:t>
      </w:r>
      <w:r w:rsidR="009C2044" w:rsidRPr="00F310D5">
        <w:rPr>
          <w:rFonts w:ascii="Arial" w:hAnsi="Arial" w:cs="Arial"/>
          <w:b w:val="0"/>
          <w:sz w:val="22"/>
          <w:szCs w:val="22"/>
          <w:u w:val="none"/>
        </w:rPr>
        <w:t xml:space="preserve"> </w:t>
      </w:r>
      <w:r w:rsidR="000C1A98" w:rsidRPr="00F310D5">
        <w:rPr>
          <w:rFonts w:ascii="Arial" w:hAnsi="Arial" w:cs="Arial"/>
          <w:b w:val="0"/>
          <w:sz w:val="22"/>
          <w:szCs w:val="22"/>
          <w:u w:val="none"/>
        </w:rPr>
        <w:t xml:space="preserve">o </w:t>
      </w:r>
      <w:r w:rsidR="00056D27">
        <w:rPr>
          <w:rFonts w:ascii="Arial" w:hAnsi="Arial" w:cs="Arial"/>
          <w:b w:val="0"/>
          <w:sz w:val="22"/>
          <w:szCs w:val="22"/>
          <w:u w:val="none"/>
        </w:rPr>
        <w:t>108</w:t>
      </w:r>
      <w:r w:rsidR="00D125E3">
        <w:rPr>
          <w:rFonts w:ascii="Arial" w:hAnsi="Arial" w:cs="Arial"/>
          <w:b w:val="0"/>
          <w:sz w:val="22"/>
          <w:szCs w:val="22"/>
          <w:u w:val="none"/>
        </w:rPr>
        <w:t>,-</w:t>
      </w:r>
      <w:r w:rsidR="009C2044" w:rsidRPr="00F310D5">
        <w:rPr>
          <w:rFonts w:ascii="Arial" w:hAnsi="Arial" w:cs="Arial"/>
          <w:b w:val="0"/>
          <w:sz w:val="22"/>
          <w:szCs w:val="22"/>
          <w:u w:val="none"/>
        </w:rPr>
        <w:t xml:space="preserve"> </w:t>
      </w:r>
      <w:r w:rsidR="000C1A98" w:rsidRPr="00F310D5">
        <w:rPr>
          <w:rFonts w:ascii="Arial" w:hAnsi="Arial" w:cs="Arial"/>
          <w:b w:val="0"/>
          <w:sz w:val="22"/>
          <w:szCs w:val="22"/>
          <w:u w:val="none"/>
        </w:rPr>
        <w:t xml:space="preserve">Kč na občana </w:t>
      </w:r>
      <w:r w:rsidR="00D125E3">
        <w:rPr>
          <w:rFonts w:ascii="Arial" w:hAnsi="Arial" w:cs="Arial"/>
          <w:b w:val="0"/>
          <w:sz w:val="22"/>
          <w:szCs w:val="22"/>
          <w:u w:val="none"/>
        </w:rPr>
        <w:t>n</w:t>
      </w:r>
      <w:r w:rsidR="000C1A98" w:rsidRPr="00F310D5">
        <w:rPr>
          <w:rFonts w:ascii="Arial" w:hAnsi="Arial" w:cs="Arial"/>
          <w:b w:val="0"/>
          <w:sz w:val="22"/>
          <w:szCs w:val="22"/>
          <w:u w:val="none"/>
        </w:rPr>
        <w:t>a rok</w:t>
      </w:r>
      <w:r w:rsidRPr="00F310D5">
        <w:rPr>
          <w:rFonts w:ascii="Arial" w:hAnsi="Arial" w:cs="Arial"/>
          <w:b w:val="0"/>
          <w:sz w:val="22"/>
          <w:szCs w:val="22"/>
          <w:u w:val="none"/>
        </w:rPr>
        <w:t xml:space="preserve">.   </w:t>
      </w:r>
    </w:p>
    <w:p w14:paraId="05722FB7" w14:textId="77777777" w:rsidR="00720780" w:rsidRPr="00F310D5" w:rsidRDefault="00720780" w:rsidP="00EB6BBE">
      <w:pPr>
        <w:pStyle w:val="Zkladntext3"/>
        <w:spacing w:after="0"/>
        <w:ind w:firstLine="720"/>
        <w:jc w:val="both"/>
        <w:rPr>
          <w:rFonts w:ascii="Arial" w:hAnsi="Arial" w:cs="Arial"/>
          <w:i/>
          <w:iCs/>
          <w:sz w:val="22"/>
          <w:szCs w:val="22"/>
        </w:rPr>
      </w:pPr>
      <w:r w:rsidRPr="00F310D5">
        <w:rPr>
          <w:rFonts w:ascii="Arial" w:hAnsi="Arial" w:cs="Arial"/>
          <w:sz w:val="22"/>
          <w:szCs w:val="22"/>
        </w:rPr>
        <w:t xml:space="preserve">Představenstvo společnosti LIKO SVITAVY a.s. schválilo výši nákladů na 1 obyvatele pro rok </w:t>
      </w:r>
      <w:r w:rsidR="009C2044" w:rsidRPr="00F310D5">
        <w:rPr>
          <w:rFonts w:ascii="Arial" w:hAnsi="Arial" w:cs="Arial"/>
          <w:sz w:val="22"/>
          <w:szCs w:val="22"/>
        </w:rPr>
        <w:t>202</w:t>
      </w:r>
      <w:r w:rsidR="00056D27">
        <w:rPr>
          <w:rFonts w:ascii="Arial" w:hAnsi="Arial" w:cs="Arial"/>
          <w:sz w:val="22"/>
          <w:szCs w:val="22"/>
        </w:rPr>
        <w:t>3</w:t>
      </w:r>
      <w:r w:rsidR="009C2044" w:rsidRPr="00F310D5">
        <w:rPr>
          <w:rFonts w:ascii="Arial" w:hAnsi="Arial" w:cs="Arial"/>
          <w:sz w:val="22"/>
          <w:szCs w:val="22"/>
        </w:rPr>
        <w:t xml:space="preserve"> </w:t>
      </w:r>
      <w:r w:rsidRPr="00F310D5">
        <w:rPr>
          <w:rFonts w:ascii="Arial" w:hAnsi="Arial" w:cs="Arial"/>
          <w:sz w:val="22"/>
          <w:szCs w:val="22"/>
        </w:rPr>
        <w:t>ve všech obcích, ve kterých zajišťují svozy komunálních (včetně vytříděných složek)</w:t>
      </w:r>
      <w:r w:rsidR="00F71566">
        <w:rPr>
          <w:rFonts w:ascii="Arial" w:hAnsi="Arial" w:cs="Arial"/>
          <w:sz w:val="22"/>
          <w:szCs w:val="22"/>
        </w:rPr>
        <w:t xml:space="preserve"> </w:t>
      </w:r>
      <w:r w:rsidRPr="00F310D5">
        <w:rPr>
          <w:rFonts w:ascii="Arial" w:hAnsi="Arial" w:cs="Arial"/>
          <w:sz w:val="22"/>
          <w:szCs w:val="22"/>
        </w:rPr>
        <w:t xml:space="preserve">a nebezpečných odpadů ve výši </w:t>
      </w:r>
      <w:r w:rsidR="00056D27">
        <w:rPr>
          <w:rFonts w:ascii="Arial" w:hAnsi="Arial" w:cs="Arial"/>
          <w:sz w:val="22"/>
          <w:szCs w:val="22"/>
        </w:rPr>
        <w:t>960</w:t>
      </w:r>
      <w:r w:rsidRPr="00F310D5">
        <w:rPr>
          <w:rFonts w:ascii="Arial" w:hAnsi="Arial" w:cs="Arial"/>
          <w:sz w:val="22"/>
          <w:szCs w:val="22"/>
        </w:rPr>
        <w:t xml:space="preserve">,- Kč </w:t>
      </w:r>
      <w:r w:rsidR="00D125E3">
        <w:rPr>
          <w:rFonts w:ascii="Arial" w:hAnsi="Arial" w:cs="Arial"/>
          <w:sz w:val="22"/>
          <w:szCs w:val="22"/>
        </w:rPr>
        <w:t xml:space="preserve">na </w:t>
      </w:r>
      <w:r w:rsidRPr="00F310D5">
        <w:rPr>
          <w:rFonts w:ascii="Arial" w:hAnsi="Arial" w:cs="Arial"/>
          <w:sz w:val="22"/>
          <w:szCs w:val="22"/>
        </w:rPr>
        <w:t xml:space="preserve">občana </w:t>
      </w:r>
      <w:r w:rsidR="00D125E3">
        <w:rPr>
          <w:rFonts w:ascii="Arial" w:hAnsi="Arial" w:cs="Arial"/>
          <w:sz w:val="22"/>
          <w:szCs w:val="22"/>
        </w:rPr>
        <w:t>n</w:t>
      </w:r>
      <w:r w:rsidRPr="00F310D5">
        <w:rPr>
          <w:rFonts w:ascii="Arial" w:hAnsi="Arial" w:cs="Arial"/>
          <w:sz w:val="22"/>
          <w:szCs w:val="22"/>
        </w:rPr>
        <w:t xml:space="preserve">a rok včetně DPH 15 %. </w:t>
      </w:r>
    </w:p>
    <w:p w14:paraId="089D319C" w14:textId="77777777" w:rsidR="00C24489" w:rsidRDefault="00C24489" w:rsidP="00552682">
      <w:pPr>
        <w:pStyle w:val="Zkladntext3"/>
        <w:spacing w:after="0"/>
        <w:rPr>
          <w:rFonts w:ascii="Arial" w:hAnsi="Arial" w:cs="Arial"/>
          <w:sz w:val="22"/>
          <w:szCs w:val="22"/>
        </w:rPr>
      </w:pPr>
    </w:p>
    <w:p w14:paraId="1184F502" w14:textId="77777777" w:rsidR="00720780" w:rsidRPr="00F310D5" w:rsidRDefault="00720780" w:rsidP="00552682">
      <w:pPr>
        <w:pStyle w:val="Zkladntext3"/>
        <w:spacing w:after="0"/>
        <w:rPr>
          <w:rFonts w:ascii="Arial" w:hAnsi="Arial" w:cs="Arial"/>
          <w:i/>
          <w:iCs/>
          <w:sz w:val="22"/>
          <w:szCs w:val="22"/>
        </w:rPr>
      </w:pPr>
      <w:r w:rsidRPr="00F310D5">
        <w:rPr>
          <w:rFonts w:ascii="Arial" w:hAnsi="Arial" w:cs="Arial"/>
          <w:sz w:val="22"/>
          <w:szCs w:val="22"/>
        </w:rPr>
        <w:t>Náklady za komunální odpad včetně DPH ve výši 15 % jsou rozčleněny na:</w:t>
      </w:r>
    </w:p>
    <w:p w14:paraId="34B7FE35" w14:textId="77777777" w:rsidR="00720780" w:rsidRPr="00F310D5" w:rsidRDefault="00720780" w:rsidP="007978E9">
      <w:pPr>
        <w:pStyle w:val="Zkladntext3"/>
        <w:spacing w:after="0"/>
        <w:ind w:firstLine="720"/>
        <w:rPr>
          <w:rFonts w:ascii="Arial" w:hAnsi="Arial" w:cs="Arial"/>
          <w:i/>
          <w:iCs/>
        </w:rPr>
      </w:pPr>
    </w:p>
    <w:p w14:paraId="119FFEBD" w14:textId="77777777" w:rsidR="00720780" w:rsidRPr="00F310D5" w:rsidRDefault="00720780" w:rsidP="00E54529">
      <w:pPr>
        <w:pStyle w:val="Zkladntext3"/>
        <w:spacing w:after="0"/>
        <w:rPr>
          <w:rFonts w:ascii="Arial" w:hAnsi="Arial" w:cs="Arial"/>
          <w:i/>
          <w:iCs/>
          <w:sz w:val="22"/>
          <w:szCs w:val="22"/>
        </w:rPr>
      </w:pPr>
      <w:r w:rsidRPr="00F310D5">
        <w:rPr>
          <w:rFonts w:ascii="Arial" w:hAnsi="Arial" w:cs="Arial"/>
          <w:sz w:val="22"/>
          <w:szCs w:val="22"/>
        </w:rPr>
        <w:t>a) svoz zbytkového net</w:t>
      </w:r>
      <w:r w:rsidR="00015903" w:rsidRPr="00F310D5">
        <w:rPr>
          <w:rFonts w:ascii="Arial" w:hAnsi="Arial" w:cs="Arial"/>
          <w:sz w:val="22"/>
          <w:szCs w:val="22"/>
        </w:rPr>
        <w:t>říděného komunálního odpadu</w:t>
      </w:r>
      <w:r w:rsidR="00015903" w:rsidRPr="00F310D5">
        <w:rPr>
          <w:rFonts w:ascii="Arial" w:hAnsi="Arial" w:cs="Arial"/>
          <w:sz w:val="22"/>
          <w:szCs w:val="22"/>
        </w:rPr>
        <w:tab/>
      </w:r>
      <w:r w:rsidR="00015903" w:rsidRPr="00F310D5">
        <w:rPr>
          <w:rFonts w:ascii="Arial" w:hAnsi="Arial" w:cs="Arial"/>
          <w:sz w:val="22"/>
          <w:szCs w:val="22"/>
        </w:rPr>
        <w:tab/>
      </w:r>
      <w:r w:rsidR="00056D27">
        <w:rPr>
          <w:rFonts w:ascii="Arial" w:hAnsi="Arial" w:cs="Arial"/>
          <w:sz w:val="22"/>
          <w:szCs w:val="22"/>
        </w:rPr>
        <w:t>706</w:t>
      </w:r>
      <w:r w:rsidRPr="00F310D5">
        <w:rPr>
          <w:rFonts w:ascii="Arial" w:hAnsi="Arial" w:cs="Arial"/>
          <w:sz w:val="22"/>
          <w:szCs w:val="22"/>
        </w:rPr>
        <w:t xml:space="preserve">,00 Kč  </w:t>
      </w:r>
    </w:p>
    <w:p w14:paraId="41FC5713" w14:textId="77777777" w:rsidR="00720780" w:rsidRPr="00F310D5" w:rsidRDefault="00720780" w:rsidP="00E54529">
      <w:pPr>
        <w:pStyle w:val="Zkladntext3"/>
        <w:spacing w:after="0"/>
        <w:rPr>
          <w:rFonts w:ascii="Arial" w:hAnsi="Arial" w:cs="Arial"/>
          <w:i/>
          <w:iCs/>
          <w:sz w:val="22"/>
          <w:szCs w:val="22"/>
        </w:rPr>
      </w:pPr>
      <w:r w:rsidRPr="00F310D5">
        <w:rPr>
          <w:rFonts w:ascii="Arial" w:hAnsi="Arial" w:cs="Arial"/>
          <w:sz w:val="22"/>
          <w:szCs w:val="22"/>
        </w:rPr>
        <w:t>b) separovaný s</w:t>
      </w:r>
      <w:r w:rsidR="00015903" w:rsidRPr="00F310D5">
        <w:rPr>
          <w:rFonts w:ascii="Arial" w:hAnsi="Arial" w:cs="Arial"/>
          <w:sz w:val="22"/>
          <w:szCs w:val="22"/>
        </w:rPr>
        <w:t>běr (plasty, papír, sklo)</w:t>
      </w:r>
      <w:r w:rsidR="00015903" w:rsidRPr="00F310D5">
        <w:rPr>
          <w:rFonts w:ascii="Arial" w:hAnsi="Arial" w:cs="Arial"/>
          <w:sz w:val="22"/>
          <w:szCs w:val="22"/>
        </w:rPr>
        <w:tab/>
      </w:r>
      <w:r w:rsidR="00015903" w:rsidRPr="00F310D5">
        <w:rPr>
          <w:rFonts w:ascii="Arial" w:hAnsi="Arial" w:cs="Arial"/>
          <w:sz w:val="22"/>
          <w:szCs w:val="22"/>
        </w:rPr>
        <w:tab/>
      </w:r>
      <w:r w:rsidR="00015903" w:rsidRPr="00F310D5">
        <w:rPr>
          <w:rFonts w:ascii="Arial" w:hAnsi="Arial" w:cs="Arial"/>
          <w:sz w:val="22"/>
          <w:szCs w:val="22"/>
        </w:rPr>
        <w:tab/>
      </w:r>
      <w:r w:rsidR="00015903" w:rsidRPr="00F310D5">
        <w:rPr>
          <w:rFonts w:ascii="Arial" w:hAnsi="Arial" w:cs="Arial"/>
          <w:sz w:val="22"/>
          <w:szCs w:val="22"/>
        </w:rPr>
        <w:tab/>
      </w:r>
      <w:r w:rsidR="00056D27">
        <w:rPr>
          <w:rFonts w:ascii="Arial" w:hAnsi="Arial" w:cs="Arial"/>
          <w:sz w:val="22"/>
          <w:szCs w:val="22"/>
        </w:rPr>
        <w:t>220</w:t>
      </w:r>
      <w:r w:rsidRPr="00F310D5">
        <w:rPr>
          <w:rFonts w:ascii="Arial" w:hAnsi="Arial" w:cs="Arial"/>
          <w:sz w:val="22"/>
          <w:szCs w:val="22"/>
        </w:rPr>
        <w:t xml:space="preserve">,00 Kč   </w:t>
      </w:r>
    </w:p>
    <w:p w14:paraId="08A55982" w14:textId="77777777" w:rsidR="00720780" w:rsidRPr="00F310D5" w:rsidRDefault="00720780" w:rsidP="0030170A">
      <w:pPr>
        <w:pStyle w:val="Zkladntext3"/>
        <w:spacing w:after="0"/>
        <w:rPr>
          <w:rFonts w:ascii="Arial" w:hAnsi="Arial" w:cs="Arial"/>
          <w:i/>
          <w:iCs/>
          <w:sz w:val="22"/>
          <w:szCs w:val="22"/>
          <w:u w:val="single"/>
        </w:rPr>
      </w:pPr>
      <w:r w:rsidRPr="00F310D5">
        <w:rPr>
          <w:rFonts w:ascii="Arial" w:hAnsi="Arial" w:cs="Arial"/>
          <w:sz w:val="22"/>
          <w:szCs w:val="22"/>
          <w:u w:val="single"/>
        </w:rPr>
        <w:t>c) nebezpečný a velkoobj</w:t>
      </w:r>
      <w:r w:rsidR="005E01F6">
        <w:rPr>
          <w:rFonts w:ascii="Arial" w:hAnsi="Arial" w:cs="Arial"/>
          <w:sz w:val="22"/>
          <w:szCs w:val="22"/>
          <w:u w:val="single"/>
        </w:rPr>
        <w:t>emový odpad</w:t>
      </w:r>
      <w:r w:rsidR="005E01F6">
        <w:rPr>
          <w:rFonts w:ascii="Arial" w:hAnsi="Arial" w:cs="Arial"/>
          <w:sz w:val="22"/>
          <w:szCs w:val="22"/>
          <w:u w:val="single"/>
        </w:rPr>
        <w:tab/>
      </w:r>
      <w:r w:rsidR="005E01F6">
        <w:rPr>
          <w:rFonts w:ascii="Arial" w:hAnsi="Arial" w:cs="Arial"/>
          <w:sz w:val="22"/>
          <w:szCs w:val="22"/>
          <w:u w:val="single"/>
        </w:rPr>
        <w:tab/>
      </w:r>
      <w:r w:rsidR="005E01F6">
        <w:rPr>
          <w:rFonts w:ascii="Arial" w:hAnsi="Arial" w:cs="Arial"/>
          <w:sz w:val="22"/>
          <w:szCs w:val="22"/>
          <w:u w:val="single"/>
        </w:rPr>
        <w:tab/>
        <w:t xml:space="preserve">  </w:t>
      </w:r>
      <w:r w:rsidR="005E01F6">
        <w:rPr>
          <w:rFonts w:ascii="Arial" w:hAnsi="Arial" w:cs="Arial"/>
          <w:sz w:val="22"/>
          <w:szCs w:val="22"/>
          <w:u w:val="single"/>
        </w:rPr>
        <w:tab/>
        <w:t xml:space="preserve">  </w:t>
      </w:r>
      <w:r w:rsidR="00056D27">
        <w:rPr>
          <w:rFonts w:ascii="Arial" w:hAnsi="Arial" w:cs="Arial"/>
          <w:sz w:val="22"/>
          <w:szCs w:val="22"/>
          <w:u w:val="single"/>
        </w:rPr>
        <w:t>34</w:t>
      </w:r>
      <w:r w:rsidRPr="00F310D5">
        <w:rPr>
          <w:rFonts w:ascii="Arial" w:hAnsi="Arial" w:cs="Arial"/>
          <w:sz w:val="22"/>
          <w:szCs w:val="22"/>
          <w:u w:val="single"/>
        </w:rPr>
        <w:t xml:space="preserve">,00 Kč   </w:t>
      </w:r>
    </w:p>
    <w:p w14:paraId="4A678F64" w14:textId="77777777" w:rsidR="00720780" w:rsidRPr="00F310D5" w:rsidRDefault="00720780" w:rsidP="003713F4">
      <w:pPr>
        <w:pStyle w:val="Zkladntext3"/>
        <w:spacing w:after="0"/>
        <w:rPr>
          <w:rFonts w:ascii="Arial" w:hAnsi="Arial" w:cs="Arial"/>
          <w:sz w:val="22"/>
          <w:szCs w:val="22"/>
        </w:rPr>
      </w:pPr>
      <w:r w:rsidRPr="00F310D5">
        <w:rPr>
          <w:rFonts w:ascii="Arial" w:hAnsi="Arial" w:cs="Arial"/>
          <w:sz w:val="22"/>
          <w:szCs w:val="22"/>
        </w:rPr>
        <w:t>celkem</w:t>
      </w:r>
      <w:r w:rsidRPr="00F310D5">
        <w:rPr>
          <w:rFonts w:ascii="Arial" w:hAnsi="Arial" w:cs="Arial"/>
          <w:sz w:val="22"/>
          <w:szCs w:val="22"/>
        </w:rPr>
        <w:tab/>
        <w:t xml:space="preserve">  </w:t>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00F71566">
        <w:rPr>
          <w:rFonts w:ascii="Arial" w:hAnsi="Arial" w:cs="Arial"/>
          <w:sz w:val="22"/>
          <w:szCs w:val="22"/>
        </w:rPr>
        <w:tab/>
      </w:r>
      <w:r w:rsidR="00056D27">
        <w:rPr>
          <w:rFonts w:ascii="Arial" w:hAnsi="Arial" w:cs="Arial"/>
          <w:sz w:val="22"/>
          <w:szCs w:val="22"/>
        </w:rPr>
        <w:t>960</w:t>
      </w:r>
      <w:r w:rsidRPr="00F310D5">
        <w:rPr>
          <w:rFonts w:ascii="Arial" w:hAnsi="Arial" w:cs="Arial"/>
          <w:sz w:val="22"/>
          <w:szCs w:val="22"/>
        </w:rPr>
        <w:t>,00</w:t>
      </w:r>
      <w:r w:rsidR="003713F4" w:rsidRPr="00F310D5">
        <w:rPr>
          <w:rFonts w:ascii="Arial" w:hAnsi="Arial" w:cs="Arial"/>
          <w:sz w:val="22"/>
          <w:szCs w:val="22"/>
        </w:rPr>
        <w:t xml:space="preserve"> Kč</w:t>
      </w:r>
      <w:r w:rsidR="003E796F" w:rsidRPr="00F310D5">
        <w:rPr>
          <w:rFonts w:ascii="Arial" w:hAnsi="Arial" w:cs="Arial"/>
          <w:sz w:val="22"/>
          <w:szCs w:val="22"/>
        </w:rPr>
        <w:t>.</w:t>
      </w:r>
      <w:r w:rsidRPr="00F310D5">
        <w:rPr>
          <w:rFonts w:ascii="Arial" w:hAnsi="Arial" w:cs="Arial"/>
          <w:sz w:val="22"/>
          <w:szCs w:val="22"/>
        </w:rPr>
        <w:t xml:space="preserve">   </w:t>
      </w:r>
    </w:p>
    <w:p w14:paraId="01F4CDE4" w14:textId="77777777" w:rsidR="00A57D06" w:rsidRPr="00F310D5" w:rsidRDefault="00A57D06" w:rsidP="003713F4">
      <w:pPr>
        <w:pStyle w:val="Zkladntext3"/>
        <w:spacing w:after="0"/>
        <w:ind w:firstLine="720"/>
        <w:jc w:val="both"/>
        <w:rPr>
          <w:rFonts w:ascii="Arial" w:hAnsi="Arial" w:cs="Arial"/>
          <w:sz w:val="22"/>
          <w:szCs w:val="22"/>
        </w:rPr>
      </w:pPr>
    </w:p>
    <w:p w14:paraId="278B6026" w14:textId="77777777" w:rsidR="006A4300" w:rsidRPr="00F310D5" w:rsidRDefault="00720780" w:rsidP="003713F4">
      <w:pPr>
        <w:pStyle w:val="Zkladntext3"/>
        <w:spacing w:after="0"/>
        <w:ind w:firstLine="720"/>
        <w:jc w:val="both"/>
        <w:rPr>
          <w:rFonts w:ascii="Arial" w:hAnsi="Arial" w:cs="Arial"/>
          <w:sz w:val="22"/>
          <w:szCs w:val="22"/>
        </w:rPr>
      </w:pPr>
      <w:r w:rsidRPr="00F310D5">
        <w:rPr>
          <w:rFonts w:ascii="Arial" w:hAnsi="Arial" w:cs="Arial"/>
          <w:sz w:val="22"/>
          <w:szCs w:val="22"/>
        </w:rPr>
        <w:t xml:space="preserve">Tato částka představuje skutečné náklady propočítané na 1 obyvatele a tato částka je základem pro stanovení výše poplatku měst a obcí. </w:t>
      </w:r>
      <w:r w:rsidR="000C1A98" w:rsidRPr="00F310D5">
        <w:rPr>
          <w:rFonts w:ascii="Arial" w:hAnsi="Arial" w:cs="Arial"/>
          <w:sz w:val="22"/>
          <w:szCs w:val="22"/>
        </w:rPr>
        <w:t xml:space="preserve">Navýšení proti roku </w:t>
      </w:r>
      <w:r w:rsidR="009C2044" w:rsidRPr="00F310D5">
        <w:rPr>
          <w:rFonts w:ascii="Arial" w:hAnsi="Arial" w:cs="Arial"/>
          <w:sz w:val="22"/>
          <w:szCs w:val="22"/>
        </w:rPr>
        <w:t>20</w:t>
      </w:r>
      <w:r w:rsidR="009F4D6B" w:rsidRPr="00F310D5">
        <w:rPr>
          <w:rFonts w:ascii="Arial" w:hAnsi="Arial" w:cs="Arial"/>
          <w:sz w:val="22"/>
          <w:szCs w:val="22"/>
        </w:rPr>
        <w:t>2</w:t>
      </w:r>
      <w:r w:rsidR="001C7308">
        <w:rPr>
          <w:rFonts w:ascii="Arial" w:hAnsi="Arial" w:cs="Arial"/>
          <w:sz w:val="22"/>
          <w:szCs w:val="22"/>
        </w:rPr>
        <w:t>2</w:t>
      </w:r>
      <w:r w:rsidR="009C2044" w:rsidRPr="00F310D5">
        <w:rPr>
          <w:rFonts w:ascii="Arial" w:hAnsi="Arial" w:cs="Arial"/>
          <w:sz w:val="22"/>
          <w:szCs w:val="22"/>
        </w:rPr>
        <w:t xml:space="preserve"> </w:t>
      </w:r>
      <w:r w:rsidR="000C1A98" w:rsidRPr="00F310D5">
        <w:rPr>
          <w:rFonts w:ascii="Arial" w:hAnsi="Arial" w:cs="Arial"/>
          <w:sz w:val="22"/>
          <w:szCs w:val="22"/>
        </w:rPr>
        <w:t xml:space="preserve">je způsobeno zvýšením </w:t>
      </w:r>
      <w:r w:rsidR="00F71566">
        <w:rPr>
          <w:rFonts w:ascii="Arial" w:hAnsi="Arial" w:cs="Arial"/>
          <w:sz w:val="22"/>
          <w:szCs w:val="22"/>
        </w:rPr>
        <w:t xml:space="preserve">vstupních </w:t>
      </w:r>
      <w:r w:rsidR="000C1A98" w:rsidRPr="00F310D5">
        <w:rPr>
          <w:rFonts w:ascii="Arial" w:hAnsi="Arial" w:cs="Arial"/>
          <w:sz w:val="22"/>
          <w:szCs w:val="22"/>
        </w:rPr>
        <w:t xml:space="preserve">nákladů </w:t>
      </w:r>
      <w:r w:rsidR="00F71566">
        <w:rPr>
          <w:rFonts w:ascii="Arial" w:hAnsi="Arial" w:cs="Arial"/>
          <w:sz w:val="22"/>
          <w:szCs w:val="22"/>
        </w:rPr>
        <w:t>(odstranění odpadu, mzdové náklady, třídění odpadů, zvýšení PHM, mýtné</w:t>
      </w:r>
      <w:r w:rsidR="009C2044" w:rsidRPr="00F310D5">
        <w:rPr>
          <w:rFonts w:ascii="Arial" w:hAnsi="Arial" w:cs="Arial"/>
          <w:sz w:val="22"/>
          <w:szCs w:val="22"/>
        </w:rPr>
        <w:t>)</w:t>
      </w:r>
      <w:r w:rsidR="00E77894" w:rsidRPr="00F310D5">
        <w:rPr>
          <w:rFonts w:ascii="Arial" w:hAnsi="Arial" w:cs="Arial"/>
          <w:sz w:val="22"/>
          <w:szCs w:val="22"/>
        </w:rPr>
        <w:t xml:space="preserve">. </w:t>
      </w:r>
    </w:p>
    <w:p w14:paraId="28F44DC0" w14:textId="77777777" w:rsidR="006A4300" w:rsidRPr="00F310D5" w:rsidRDefault="006A4300" w:rsidP="00E94F86">
      <w:pPr>
        <w:pStyle w:val="Zkladntext3"/>
        <w:spacing w:after="0"/>
        <w:ind w:firstLine="720"/>
        <w:rPr>
          <w:rFonts w:ascii="Arial" w:hAnsi="Arial" w:cs="Arial"/>
          <w:sz w:val="22"/>
          <w:szCs w:val="22"/>
          <w:u w:val="single"/>
        </w:rPr>
      </w:pPr>
    </w:p>
    <w:p w14:paraId="3F579538" w14:textId="77777777" w:rsidR="00720780" w:rsidRPr="00F310D5" w:rsidRDefault="00720780" w:rsidP="007978E9">
      <w:pPr>
        <w:pStyle w:val="Zkladntext3"/>
        <w:spacing w:after="0"/>
        <w:rPr>
          <w:rFonts w:ascii="Arial" w:hAnsi="Arial" w:cs="Arial"/>
          <w:sz w:val="22"/>
          <w:szCs w:val="22"/>
          <w:u w:val="single"/>
        </w:rPr>
      </w:pPr>
      <w:r w:rsidRPr="00F310D5">
        <w:rPr>
          <w:rFonts w:ascii="Arial" w:hAnsi="Arial" w:cs="Arial"/>
          <w:sz w:val="22"/>
          <w:szCs w:val="22"/>
          <w:u w:val="single"/>
        </w:rPr>
        <w:t xml:space="preserve">Návrh poplatku na rok </w:t>
      </w:r>
      <w:r w:rsidR="004E51C6" w:rsidRPr="00F310D5">
        <w:rPr>
          <w:rFonts w:ascii="Arial" w:hAnsi="Arial" w:cs="Arial"/>
          <w:sz w:val="22"/>
          <w:szCs w:val="22"/>
          <w:u w:val="single"/>
        </w:rPr>
        <w:t>202</w:t>
      </w:r>
      <w:r w:rsidR="00056D27">
        <w:rPr>
          <w:rFonts w:ascii="Arial" w:hAnsi="Arial" w:cs="Arial"/>
          <w:sz w:val="22"/>
          <w:szCs w:val="22"/>
          <w:u w:val="single"/>
        </w:rPr>
        <w:t>3</w:t>
      </w:r>
    </w:p>
    <w:p w14:paraId="1E045059" w14:textId="77777777" w:rsidR="003C1950" w:rsidRPr="00F310D5" w:rsidRDefault="00720780" w:rsidP="003713F4">
      <w:pPr>
        <w:ind w:firstLine="708"/>
        <w:jc w:val="both"/>
        <w:rPr>
          <w:rFonts w:ascii="Arial" w:hAnsi="Arial" w:cs="Arial"/>
          <w:sz w:val="22"/>
          <w:szCs w:val="22"/>
        </w:rPr>
      </w:pPr>
      <w:r w:rsidRPr="00F310D5">
        <w:rPr>
          <w:rFonts w:ascii="Arial" w:hAnsi="Arial" w:cs="Arial"/>
          <w:sz w:val="22"/>
          <w:szCs w:val="22"/>
        </w:rPr>
        <w:t xml:space="preserve">Návrh vyhlášky počítá pro rok </w:t>
      </w:r>
      <w:r w:rsidR="008A3C2D" w:rsidRPr="00F310D5">
        <w:rPr>
          <w:rFonts w:ascii="Arial" w:hAnsi="Arial" w:cs="Arial"/>
          <w:sz w:val="22"/>
          <w:szCs w:val="22"/>
        </w:rPr>
        <w:t>202</w:t>
      </w:r>
      <w:r w:rsidR="00056D27">
        <w:rPr>
          <w:rFonts w:ascii="Arial" w:hAnsi="Arial" w:cs="Arial"/>
          <w:sz w:val="22"/>
          <w:szCs w:val="22"/>
        </w:rPr>
        <w:t>3</w:t>
      </w:r>
      <w:r w:rsidR="008A3C2D" w:rsidRPr="00F310D5">
        <w:rPr>
          <w:rFonts w:ascii="Arial" w:hAnsi="Arial" w:cs="Arial"/>
          <w:sz w:val="22"/>
          <w:szCs w:val="22"/>
        </w:rPr>
        <w:t xml:space="preserve"> </w:t>
      </w:r>
      <w:r w:rsidR="00015903" w:rsidRPr="00F310D5">
        <w:rPr>
          <w:rFonts w:ascii="Arial" w:hAnsi="Arial" w:cs="Arial"/>
          <w:sz w:val="22"/>
          <w:szCs w:val="22"/>
        </w:rPr>
        <w:t xml:space="preserve">s poplatkem ve výši </w:t>
      </w:r>
      <w:r w:rsidR="00056D27">
        <w:rPr>
          <w:rFonts w:ascii="Arial" w:hAnsi="Arial" w:cs="Arial"/>
          <w:sz w:val="22"/>
          <w:szCs w:val="22"/>
        </w:rPr>
        <w:t>924</w:t>
      </w:r>
      <w:r w:rsidRPr="00F310D5">
        <w:rPr>
          <w:rFonts w:ascii="Arial" w:hAnsi="Arial" w:cs="Arial"/>
          <w:sz w:val="22"/>
          <w:szCs w:val="22"/>
        </w:rPr>
        <w:t xml:space="preserve">,- Kč na obyvatele, </w:t>
      </w:r>
      <w:r w:rsidR="003C1950" w:rsidRPr="00F310D5">
        <w:rPr>
          <w:rFonts w:ascii="Arial" w:hAnsi="Arial" w:cs="Arial"/>
          <w:sz w:val="22"/>
          <w:szCs w:val="22"/>
        </w:rPr>
        <w:t xml:space="preserve">který je </w:t>
      </w:r>
      <w:r w:rsidR="00015903" w:rsidRPr="00F310D5">
        <w:rPr>
          <w:rFonts w:ascii="Arial" w:hAnsi="Arial" w:cs="Arial"/>
          <w:sz w:val="22"/>
          <w:szCs w:val="22"/>
        </w:rPr>
        <w:t xml:space="preserve">oproti roku </w:t>
      </w:r>
      <w:r w:rsidR="004E51C6" w:rsidRPr="00F310D5">
        <w:rPr>
          <w:rFonts w:ascii="Arial" w:hAnsi="Arial" w:cs="Arial"/>
          <w:sz w:val="22"/>
          <w:szCs w:val="22"/>
        </w:rPr>
        <w:t>20</w:t>
      </w:r>
      <w:r w:rsidR="009F4D6B" w:rsidRPr="00F310D5">
        <w:rPr>
          <w:rFonts w:ascii="Arial" w:hAnsi="Arial" w:cs="Arial"/>
          <w:sz w:val="22"/>
          <w:szCs w:val="22"/>
        </w:rPr>
        <w:t>2</w:t>
      </w:r>
      <w:r w:rsidR="00056D27">
        <w:rPr>
          <w:rFonts w:ascii="Arial" w:hAnsi="Arial" w:cs="Arial"/>
          <w:sz w:val="22"/>
          <w:szCs w:val="22"/>
        </w:rPr>
        <w:t>2</w:t>
      </w:r>
      <w:r w:rsidR="004E51C6" w:rsidRPr="00F310D5">
        <w:rPr>
          <w:rFonts w:ascii="Arial" w:hAnsi="Arial" w:cs="Arial"/>
          <w:sz w:val="22"/>
          <w:szCs w:val="22"/>
        </w:rPr>
        <w:t xml:space="preserve"> </w:t>
      </w:r>
      <w:r w:rsidR="00015903" w:rsidRPr="00F310D5">
        <w:rPr>
          <w:rFonts w:ascii="Arial" w:hAnsi="Arial" w:cs="Arial"/>
          <w:sz w:val="22"/>
          <w:szCs w:val="22"/>
        </w:rPr>
        <w:t xml:space="preserve">navýšen o </w:t>
      </w:r>
      <w:r w:rsidR="00056D27">
        <w:rPr>
          <w:rFonts w:ascii="Arial" w:hAnsi="Arial" w:cs="Arial"/>
          <w:sz w:val="22"/>
          <w:szCs w:val="22"/>
        </w:rPr>
        <w:t>96</w:t>
      </w:r>
      <w:r w:rsidR="004E51C6" w:rsidRPr="00F310D5">
        <w:rPr>
          <w:rFonts w:ascii="Arial" w:hAnsi="Arial" w:cs="Arial"/>
          <w:sz w:val="22"/>
          <w:szCs w:val="22"/>
        </w:rPr>
        <w:t xml:space="preserve"> </w:t>
      </w:r>
      <w:r w:rsidR="00015903" w:rsidRPr="00F310D5">
        <w:rPr>
          <w:rFonts w:ascii="Arial" w:hAnsi="Arial" w:cs="Arial"/>
          <w:sz w:val="22"/>
          <w:szCs w:val="22"/>
        </w:rPr>
        <w:t>Kč.</w:t>
      </w:r>
      <w:r w:rsidR="0055500A" w:rsidRPr="00F310D5">
        <w:rPr>
          <w:rFonts w:ascii="Arial" w:hAnsi="Arial" w:cs="Arial"/>
          <w:sz w:val="22"/>
          <w:szCs w:val="22"/>
        </w:rPr>
        <w:t xml:space="preserve"> </w:t>
      </w:r>
      <w:r w:rsidR="003C1950" w:rsidRPr="00F310D5">
        <w:rPr>
          <w:rFonts w:ascii="Arial" w:hAnsi="Arial" w:cs="Arial"/>
          <w:sz w:val="22"/>
          <w:szCs w:val="22"/>
        </w:rPr>
        <w:t xml:space="preserve"> </w:t>
      </w:r>
    </w:p>
    <w:p w14:paraId="268B395B" w14:textId="77777777" w:rsidR="00720780" w:rsidRPr="00F310D5" w:rsidRDefault="00720780" w:rsidP="003713F4">
      <w:pPr>
        <w:pStyle w:val="Zkladntext3"/>
        <w:spacing w:after="0"/>
        <w:ind w:firstLine="720"/>
        <w:jc w:val="both"/>
        <w:rPr>
          <w:rFonts w:ascii="Arial" w:hAnsi="Arial" w:cs="Arial"/>
          <w:i/>
          <w:iCs/>
          <w:sz w:val="22"/>
          <w:szCs w:val="22"/>
        </w:rPr>
      </w:pPr>
      <w:r w:rsidRPr="00F310D5">
        <w:rPr>
          <w:rFonts w:ascii="Arial" w:hAnsi="Arial" w:cs="Arial"/>
          <w:sz w:val="22"/>
          <w:szCs w:val="22"/>
        </w:rPr>
        <w:t xml:space="preserve">Tato částka však nepokrývá veškeré náklady spojené se základními službami odpadového hospodářství ve městě Svitavy (směsný komunální odpad, vytříděné složky komunálního odpadu, nebezpečný odpad), které město hradí společnosti LIKO Svitavy a.s. Pro dokrytí </w:t>
      </w:r>
      <w:r w:rsidR="0057141F" w:rsidRPr="00F310D5">
        <w:rPr>
          <w:rFonts w:ascii="Arial" w:hAnsi="Arial" w:cs="Arial"/>
          <w:sz w:val="22"/>
          <w:szCs w:val="22"/>
        </w:rPr>
        <w:t>skutečných nákladů</w:t>
      </w:r>
      <w:r w:rsidRPr="00F310D5">
        <w:rPr>
          <w:rFonts w:ascii="Arial" w:hAnsi="Arial" w:cs="Arial"/>
          <w:sz w:val="22"/>
          <w:szCs w:val="22"/>
        </w:rPr>
        <w:t xml:space="preserve"> musí být použity prostředky získané od společnosti EKO-KOM v celkové výši </w:t>
      </w:r>
      <w:r w:rsidR="004233C7">
        <w:rPr>
          <w:rFonts w:ascii="Arial" w:hAnsi="Arial" w:cs="Arial"/>
          <w:sz w:val="22"/>
          <w:szCs w:val="22"/>
        </w:rPr>
        <w:t>594 000</w:t>
      </w:r>
      <w:r w:rsidR="00CF380D" w:rsidRPr="00F310D5">
        <w:rPr>
          <w:rFonts w:ascii="Arial" w:hAnsi="Arial" w:cs="Arial"/>
          <w:sz w:val="22"/>
          <w:szCs w:val="22"/>
        </w:rPr>
        <w:t>,- Kč</w:t>
      </w:r>
      <w:r w:rsidRPr="00F310D5">
        <w:rPr>
          <w:rFonts w:ascii="Arial" w:hAnsi="Arial" w:cs="Arial"/>
          <w:sz w:val="22"/>
          <w:szCs w:val="22"/>
        </w:rPr>
        <w:t xml:space="preserve">. </w:t>
      </w:r>
      <w:r w:rsidR="004233C7">
        <w:rPr>
          <w:rFonts w:ascii="Arial" w:hAnsi="Arial" w:cs="Arial"/>
          <w:sz w:val="22"/>
          <w:szCs w:val="22"/>
        </w:rPr>
        <w:t>Oproti roku 2022 se sleva pro občany za třídění zvyšuje o</w:t>
      </w:r>
      <w:r w:rsidR="004233C7" w:rsidRPr="00F310D5">
        <w:rPr>
          <w:rFonts w:ascii="Arial" w:hAnsi="Arial" w:cs="Arial"/>
          <w:sz w:val="22"/>
          <w:szCs w:val="22"/>
        </w:rPr>
        <w:t> </w:t>
      </w:r>
      <w:r w:rsidR="004233C7">
        <w:rPr>
          <w:rFonts w:ascii="Arial" w:hAnsi="Arial" w:cs="Arial"/>
          <w:sz w:val="22"/>
          <w:szCs w:val="22"/>
        </w:rPr>
        <w:t>12 Kč na rok a občana z původních 24 Kč na 36 Kč, aby došlo k</w:t>
      </w:r>
      <w:r w:rsidR="001C7308">
        <w:rPr>
          <w:rFonts w:ascii="Arial" w:hAnsi="Arial" w:cs="Arial"/>
          <w:sz w:val="22"/>
          <w:szCs w:val="22"/>
        </w:rPr>
        <w:t> částečné kompenzaci</w:t>
      </w:r>
      <w:r w:rsidR="004233C7">
        <w:rPr>
          <w:rFonts w:ascii="Arial" w:hAnsi="Arial" w:cs="Arial"/>
          <w:sz w:val="22"/>
          <w:szCs w:val="22"/>
        </w:rPr>
        <w:t xml:space="preserve"> nárůstu celkové ceny poplatku.  </w:t>
      </w:r>
    </w:p>
    <w:p w14:paraId="4624156D" w14:textId="77777777" w:rsidR="00EB6BBE" w:rsidRPr="00F310D5" w:rsidRDefault="00720780" w:rsidP="003713F4">
      <w:pPr>
        <w:pStyle w:val="Zkladntext3"/>
        <w:spacing w:after="0"/>
        <w:ind w:firstLine="720"/>
        <w:jc w:val="both"/>
        <w:rPr>
          <w:rFonts w:ascii="Arial" w:hAnsi="Arial" w:cs="Arial"/>
          <w:sz w:val="22"/>
          <w:szCs w:val="22"/>
        </w:rPr>
      </w:pPr>
      <w:r w:rsidRPr="00F310D5">
        <w:rPr>
          <w:rFonts w:ascii="Arial" w:hAnsi="Arial" w:cs="Arial"/>
          <w:sz w:val="22"/>
          <w:szCs w:val="22"/>
        </w:rPr>
        <w:t>Dále jsou z prostředků získaných od společnosti EKO-KOM a kolektivních systémů sběru historických elektrozařízení hrazeny další náklady, a to konkrétně provoz sběrného dvora, mimořádné svozy (druhé v týdnu) plastů a papíru, ekologická výchova, nákup kontejnerů a úprava sběrných míst na tříděný odpad.</w:t>
      </w:r>
    </w:p>
    <w:p w14:paraId="7156C75E" w14:textId="77777777" w:rsidR="00720780" w:rsidRPr="00F310D5" w:rsidRDefault="00720780" w:rsidP="003713F4">
      <w:pPr>
        <w:pStyle w:val="Zkladntext3"/>
        <w:spacing w:after="0"/>
        <w:ind w:firstLine="720"/>
        <w:jc w:val="both"/>
        <w:rPr>
          <w:rFonts w:ascii="Arial" w:hAnsi="Arial" w:cs="Arial"/>
          <w:i/>
          <w:iCs/>
          <w:sz w:val="22"/>
          <w:szCs w:val="22"/>
        </w:rPr>
      </w:pPr>
      <w:r w:rsidRPr="00F310D5">
        <w:rPr>
          <w:rFonts w:ascii="Arial" w:hAnsi="Arial" w:cs="Arial"/>
          <w:sz w:val="22"/>
          <w:szCs w:val="22"/>
        </w:rPr>
        <w:lastRenderedPageBreak/>
        <w:t>V následující tabulce je uvedeno porovnání nákladů v období 201</w:t>
      </w:r>
      <w:r w:rsidR="00056D27">
        <w:rPr>
          <w:rFonts w:ascii="Arial" w:hAnsi="Arial" w:cs="Arial"/>
          <w:sz w:val="22"/>
          <w:szCs w:val="22"/>
        </w:rPr>
        <w:t>8</w:t>
      </w:r>
      <w:r w:rsidRPr="00F310D5">
        <w:rPr>
          <w:rFonts w:ascii="Arial" w:hAnsi="Arial" w:cs="Arial"/>
          <w:sz w:val="22"/>
          <w:szCs w:val="22"/>
        </w:rPr>
        <w:t>-</w:t>
      </w:r>
      <w:r w:rsidR="008A3C2D" w:rsidRPr="00F310D5">
        <w:rPr>
          <w:rFonts w:ascii="Arial" w:hAnsi="Arial" w:cs="Arial"/>
          <w:sz w:val="22"/>
          <w:szCs w:val="22"/>
        </w:rPr>
        <w:t>202</w:t>
      </w:r>
      <w:r w:rsidR="00056D27">
        <w:rPr>
          <w:rFonts w:ascii="Arial" w:hAnsi="Arial" w:cs="Arial"/>
          <w:sz w:val="22"/>
          <w:szCs w:val="22"/>
        </w:rPr>
        <w:t>3</w:t>
      </w:r>
      <w:r w:rsidRPr="00F310D5">
        <w:rPr>
          <w:rFonts w:ascii="Arial" w:hAnsi="Arial" w:cs="Arial"/>
          <w:sz w:val="22"/>
          <w:szCs w:val="22"/>
        </w:rPr>
        <w:t xml:space="preserve">, včetně slevy za třídění odpadu v předchozích letech a výše poplatků, včetně návrhu poplatku za komunální odpad na rok </w:t>
      </w:r>
      <w:r w:rsidR="008A3C2D" w:rsidRPr="00F310D5">
        <w:rPr>
          <w:rFonts w:ascii="Arial" w:hAnsi="Arial" w:cs="Arial"/>
          <w:sz w:val="22"/>
          <w:szCs w:val="22"/>
        </w:rPr>
        <w:t>202</w:t>
      </w:r>
      <w:r w:rsidR="00056D27">
        <w:rPr>
          <w:rFonts w:ascii="Arial" w:hAnsi="Arial" w:cs="Arial"/>
          <w:sz w:val="22"/>
          <w:szCs w:val="22"/>
        </w:rPr>
        <w:t>3</w:t>
      </w:r>
      <w:r w:rsidRPr="00F310D5">
        <w:rPr>
          <w:rFonts w:ascii="Arial" w:hAnsi="Arial" w:cs="Arial"/>
          <w:sz w:val="22"/>
          <w:szCs w:val="22"/>
        </w:rPr>
        <w:t xml:space="preserve">: </w:t>
      </w:r>
    </w:p>
    <w:p w14:paraId="292B5A02" w14:textId="77777777" w:rsidR="00720780" w:rsidRPr="00F310D5" w:rsidRDefault="00720780" w:rsidP="007978E9">
      <w:pPr>
        <w:pStyle w:val="Zkladntext2"/>
        <w:rPr>
          <w:rFonts w:ascii="Arial" w:hAnsi="Arial" w:cs="Arial"/>
          <w:b w:val="0"/>
          <w:sz w:val="22"/>
          <w:szCs w:val="22"/>
          <w:u w:val="none"/>
        </w:rPr>
      </w:pPr>
    </w:p>
    <w:tbl>
      <w:tblPr>
        <w:tblW w:w="89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992"/>
        <w:gridCol w:w="992"/>
        <w:gridCol w:w="992"/>
        <w:gridCol w:w="992"/>
        <w:gridCol w:w="992"/>
        <w:gridCol w:w="992"/>
      </w:tblGrid>
      <w:tr w:rsidR="00056D27" w:rsidRPr="00F310D5" w14:paraId="27FD3D1C" w14:textId="77777777" w:rsidTr="00056D27">
        <w:trPr>
          <w:trHeight w:val="282"/>
        </w:trPr>
        <w:tc>
          <w:tcPr>
            <w:tcW w:w="2977" w:type="dxa"/>
          </w:tcPr>
          <w:p w14:paraId="7F28D81D" w14:textId="77777777" w:rsidR="00056D27" w:rsidRPr="00F310D5" w:rsidRDefault="00056D27" w:rsidP="00A90F53">
            <w:pPr>
              <w:pStyle w:val="Zkladntext2"/>
              <w:jc w:val="left"/>
              <w:rPr>
                <w:rFonts w:ascii="Arial" w:hAnsi="Arial" w:cs="Arial"/>
                <w:b w:val="0"/>
                <w:sz w:val="22"/>
                <w:szCs w:val="22"/>
                <w:u w:val="none"/>
              </w:rPr>
            </w:pPr>
            <w:r w:rsidRPr="00F310D5">
              <w:rPr>
                <w:rFonts w:ascii="Arial" w:hAnsi="Arial" w:cs="Arial"/>
                <w:b w:val="0"/>
                <w:sz w:val="22"/>
                <w:szCs w:val="22"/>
                <w:u w:val="none"/>
              </w:rPr>
              <w:t xml:space="preserve">Skladba poplatku </w:t>
            </w:r>
          </w:p>
          <w:p w14:paraId="5CF7C51F" w14:textId="77777777" w:rsidR="00056D27" w:rsidRPr="00F310D5" w:rsidRDefault="00056D27" w:rsidP="00A90F53">
            <w:pPr>
              <w:pStyle w:val="Zkladntext2"/>
              <w:jc w:val="left"/>
              <w:rPr>
                <w:rFonts w:ascii="Arial" w:hAnsi="Arial" w:cs="Arial"/>
                <w:b w:val="0"/>
                <w:sz w:val="22"/>
                <w:szCs w:val="22"/>
                <w:u w:val="none"/>
              </w:rPr>
            </w:pPr>
            <w:r w:rsidRPr="00F310D5">
              <w:rPr>
                <w:rFonts w:ascii="Arial" w:hAnsi="Arial" w:cs="Arial"/>
                <w:b w:val="0"/>
                <w:sz w:val="22"/>
                <w:szCs w:val="22"/>
                <w:u w:val="none"/>
              </w:rPr>
              <w:t>(náklady v Kč na občana)</w:t>
            </w:r>
          </w:p>
        </w:tc>
        <w:tc>
          <w:tcPr>
            <w:tcW w:w="992" w:type="dxa"/>
            <w:vAlign w:val="center"/>
          </w:tcPr>
          <w:p w14:paraId="28522861"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2018</w:t>
            </w:r>
          </w:p>
        </w:tc>
        <w:tc>
          <w:tcPr>
            <w:tcW w:w="992" w:type="dxa"/>
            <w:vAlign w:val="center"/>
          </w:tcPr>
          <w:p w14:paraId="72E3DD36"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2019</w:t>
            </w:r>
          </w:p>
        </w:tc>
        <w:tc>
          <w:tcPr>
            <w:tcW w:w="992" w:type="dxa"/>
            <w:vAlign w:val="center"/>
          </w:tcPr>
          <w:p w14:paraId="2AAA67DD"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2020</w:t>
            </w:r>
          </w:p>
        </w:tc>
        <w:tc>
          <w:tcPr>
            <w:tcW w:w="992" w:type="dxa"/>
            <w:vAlign w:val="center"/>
          </w:tcPr>
          <w:p w14:paraId="665F5DE1"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2021</w:t>
            </w:r>
          </w:p>
        </w:tc>
        <w:tc>
          <w:tcPr>
            <w:tcW w:w="992" w:type="dxa"/>
            <w:vAlign w:val="center"/>
          </w:tcPr>
          <w:p w14:paraId="73A15D59" w14:textId="77777777" w:rsidR="00056D27" w:rsidRPr="00F310D5" w:rsidRDefault="00056D27" w:rsidP="00056D27">
            <w:pPr>
              <w:pStyle w:val="Zkladntext2"/>
              <w:jc w:val="center"/>
              <w:rPr>
                <w:rFonts w:ascii="Arial" w:hAnsi="Arial" w:cs="Arial"/>
                <w:b w:val="0"/>
                <w:sz w:val="22"/>
                <w:szCs w:val="22"/>
                <w:u w:val="none"/>
              </w:rPr>
            </w:pPr>
            <w:r>
              <w:rPr>
                <w:rFonts w:ascii="Arial" w:hAnsi="Arial" w:cs="Arial"/>
                <w:b w:val="0"/>
                <w:sz w:val="22"/>
                <w:szCs w:val="22"/>
                <w:u w:val="none"/>
              </w:rPr>
              <w:t>2022</w:t>
            </w:r>
          </w:p>
        </w:tc>
        <w:tc>
          <w:tcPr>
            <w:tcW w:w="992" w:type="dxa"/>
            <w:vAlign w:val="center"/>
          </w:tcPr>
          <w:p w14:paraId="10870CA8" w14:textId="77777777" w:rsidR="00056D27" w:rsidRPr="00F310D5" w:rsidRDefault="00056D27" w:rsidP="00B3465D">
            <w:pPr>
              <w:pStyle w:val="Zkladntext2"/>
              <w:jc w:val="center"/>
              <w:rPr>
                <w:rFonts w:ascii="Arial" w:hAnsi="Arial" w:cs="Arial"/>
                <w:b w:val="0"/>
                <w:sz w:val="22"/>
                <w:szCs w:val="22"/>
                <w:u w:val="none"/>
              </w:rPr>
            </w:pPr>
            <w:r>
              <w:rPr>
                <w:rFonts w:ascii="Arial" w:hAnsi="Arial" w:cs="Arial"/>
                <w:b w:val="0"/>
                <w:sz w:val="22"/>
                <w:szCs w:val="22"/>
                <w:u w:val="none"/>
              </w:rPr>
              <w:t>2023</w:t>
            </w:r>
          </w:p>
        </w:tc>
      </w:tr>
      <w:tr w:rsidR="00056D27" w:rsidRPr="00F310D5" w14:paraId="4974B091" w14:textId="77777777" w:rsidTr="00056D27">
        <w:trPr>
          <w:trHeight w:val="282"/>
        </w:trPr>
        <w:tc>
          <w:tcPr>
            <w:tcW w:w="2977" w:type="dxa"/>
          </w:tcPr>
          <w:p w14:paraId="391E17DD" w14:textId="77777777" w:rsidR="00056D27" w:rsidRPr="00F310D5" w:rsidRDefault="00056D27" w:rsidP="00A90F53">
            <w:pPr>
              <w:pStyle w:val="Zkladntext2"/>
              <w:jc w:val="left"/>
              <w:rPr>
                <w:rFonts w:ascii="Arial" w:hAnsi="Arial" w:cs="Arial"/>
                <w:b w:val="0"/>
                <w:sz w:val="22"/>
                <w:szCs w:val="22"/>
                <w:u w:val="none"/>
              </w:rPr>
            </w:pPr>
            <w:r w:rsidRPr="00F310D5">
              <w:rPr>
                <w:rFonts w:ascii="Arial" w:hAnsi="Arial" w:cs="Arial"/>
                <w:b w:val="0"/>
                <w:sz w:val="22"/>
                <w:szCs w:val="22"/>
                <w:u w:val="none"/>
              </w:rPr>
              <w:t xml:space="preserve">Komunální odpad </w:t>
            </w:r>
          </w:p>
        </w:tc>
        <w:tc>
          <w:tcPr>
            <w:tcW w:w="992" w:type="dxa"/>
            <w:vAlign w:val="center"/>
          </w:tcPr>
          <w:p w14:paraId="52865812"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488</w:t>
            </w:r>
          </w:p>
        </w:tc>
        <w:tc>
          <w:tcPr>
            <w:tcW w:w="992" w:type="dxa"/>
            <w:vAlign w:val="center"/>
          </w:tcPr>
          <w:p w14:paraId="06ED7BC4"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530</w:t>
            </w:r>
          </w:p>
        </w:tc>
        <w:tc>
          <w:tcPr>
            <w:tcW w:w="992" w:type="dxa"/>
            <w:vAlign w:val="center"/>
          </w:tcPr>
          <w:p w14:paraId="5FB1BDC8"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530</w:t>
            </w:r>
          </w:p>
        </w:tc>
        <w:tc>
          <w:tcPr>
            <w:tcW w:w="992" w:type="dxa"/>
            <w:vAlign w:val="center"/>
          </w:tcPr>
          <w:p w14:paraId="40CA889C"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580</w:t>
            </w:r>
          </w:p>
        </w:tc>
        <w:tc>
          <w:tcPr>
            <w:tcW w:w="992" w:type="dxa"/>
            <w:vAlign w:val="center"/>
          </w:tcPr>
          <w:p w14:paraId="34E7922D" w14:textId="77777777" w:rsidR="00056D27" w:rsidRPr="00F310D5" w:rsidRDefault="00056D27" w:rsidP="00056D27">
            <w:pPr>
              <w:pStyle w:val="Zkladntext2"/>
              <w:jc w:val="center"/>
              <w:rPr>
                <w:rFonts w:ascii="Arial" w:hAnsi="Arial" w:cs="Arial"/>
                <w:b w:val="0"/>
                <w:sz w:val="22"/>
                <w:szCs w:val="22"/>
                <w:u w:val="none"/>
              </w:rPr>
            </w:pPr>
            <w:r>
              <w:rPr>
                <w:rFonts w:ascii="Arial" w:hAnsi="Arial" w:cs="Arial"/>
                <w:b w:val="0"/>
                <w:sz w:val="22"/>
                <w:szCs w:val="22"/>
                <w:u w:val="none"/>
              </w:rPr>
              <w:t>624</w:t>
            </w:r>
          </w:p>
        </w:tc>
        <w:tc>
          <w:tcPr>
            <w:tcW w:w="992" w:type="dxa"/>
            <w:vAlign w:val="center"/>
          </w:tcPr>
          <w:p w14:paraId="32DFA975" w14:textId="77777777" w:rsidR="00056D27" w:rsidRPr="00F310D5" w:rsidRDefault="00056D27" w:rsidP="00B3465D">
            <w:pPr>
              <w:pStyle w:val="Zkladntext2"/>
              <w:jc w:val="center"/>
              <w:rPr>
                <w:rFonts w:ascii="Arial" w:hAnsi="Arial" w:cs="Arial"/>
                <w:b w:val="0"/>
                <w:sz w:val="22"/>
                <w:szCs w:val="22"/>
                <w:u w:val="none"/>
              </w:rPr>
            </w:pPr>
            <w:r>
              <w:rPr>
                <w:rFonts w:ascii="Arial" w:hAnsi="Arial" w:cs="Arial"/>
                <w:b w:val="0"/>
                <w:sz w:val="22"/>
                <w:szCs w:val="22"/>
                <w:u w:val="none"/>
              </w:rPr>
              <w:t>706</w:t>
            </w:r>
          </w:p>
        </w:tc>
      </w:tr>
      <w:tr w:rsidR="00056D27" w:rsidRPr="00F310D5" w14:paraId="2FF8601A" w14:textId="77777777" w:rsidTr="00056D27">
        <w:trPr>
          <w:trHeight w:val="282"/>
        </w:trPr>
        <w:tc>
          <w:tcPr>
            <w:tcW w:w="2977" w:type="dxa"/>
          </w:tcPr>
          <w:p w14:paraId="1CA673F5" w14:textId="77777777" w:rsidR="00056D27" w:rsidRPr="00F310D5" w:rsidRDefault="00056D27" w:rsidP="00A90F53">
            <w:pPr>
              <w:pStyle w:val="Zkladntext2"/>
              <w:jc w:val="left"/>
              <w:rPr>
                <w:rFonts w:ascii="Arial" w:hAnsi="Arial" w:cs="Arial"/>
                <w:b w:val="0"/>
                <w:sz w:val="22"/>
                <w:szCs w:val="22"/>
                <w:u w:val="none"/>
              </w:rPr>
            </w:pPr>
            <w:r w:rsidRPr="00F310D5">
              <w:rPr>
                <w:rFonts w:ascii="Arial" w:hAnsi="Arial" w:cs="Arial"/>
                <w:b w:val="0"/>
                <w:sz w:val="22"/>
                <w:szCs w:val="22"/>
                <w:u w:val="none"/>
              </w:rPr>
              <w:t xml:space="preserve">Tříděný odpad </w:t>
            </w:r>
          </w:p>
        </w:tc>
        <w:tc>
          <w:tcPr>
            <w:tcW w:w="992" w:type="dxa"/>
            <w:vAlign w:val="center"/>
          </w:tcPr>
          <w:p w14:paraId="38BB4A35"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108</w:t>
            </w:r>
          </w:p>
        </w:tc>
        <w:tc>
          <w:tcPr>
            <w:tcW w:w="992" w:type="dxa"/>
            <w:vAlign w:val="center"/>
          </w:tcPr>
          <w:p w14:paraId="041AA2AF"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120</w:t>
            </w:r>
          </w:p>
        </w:tc>
        <w:tc>
          <w:tcPr>
            <w:tcW w:w="992" w:type="dxa"/>
            <w:vAlign w:val="center"/>
          </w:tcPr>
          <w:p w14:paraId="0CDFB55F"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144</w:t>
            </w:r>
          </w:p>
        </w:tc>
        <w:tc>
          <w:tcPr>
            <w:tcW w:w="992" w:type="dxa"/>
            <w:vAlign w:val="center"/>
          </w:tcPr>
          <w:p w14:paraId="7D3DADE9"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178</w:t>
            </w:r>
          </w:p>
        </w:tc>
        <w:tc>
          <w:tcPr>
            <w:tcW w:w="992" w:type="dxa"/>
            <w:vAlign w:val="center"/>
          </w:tcPr>
          <w:p w14:paraId="4245D0E2" w14:textId="77777777" w:rsidR="00056D27" w:rsidRPr="00F310D5" w:rsidRDefault="00056D27" w:rsidP="00056D27">
            <w:pPr>
              <w:pStyle w:val="Zkladntext2"/>
              <w:jc w:val="center"/>
              <w:rPr>
                <w:rFonts w:ascii="Arial" w:hAnsi="Arial" w:cs="Arial"/>
                <w:b w:val="0"/>
                <w:sz w:val="22"/>
                <w:szCs w:val="22"/>
                <w:u w:val="none"/>
              </w:rPr>
            </w:pPr>
            <w:r>
              <w:rPr>
                <w:rFonts w:ascii="Arial" w:hAnsi="Arial" w:cs="Arial"/>
                <w:b w:val="0"/>
                <w:sz w:val="22"/>
                <w:szCs w:val="22"/>
                <w:u w:val="none"/>
              </w:rPr>
              <w:t>192</w:t>
            </w:r>
          </w:p>
        </w:tc>
        <w:tc>
          <w:tcPr>
            <w:tcW w:w="992" w:type="dxa"/>
            <w:vAlign w:val="center"/>
          </w:tcPr>
          <w:p w14:paraId="0B6B5714" w14:textId="77777777" w:rsidR="00056D27" w:rsidRPr="00F310D5" w:rsidRDefault="00056D27" w:rsidP="00B3465D">
            <w:pPr>
              <w:pStyle w:val="Zkladntext2"/>
              <w:jc w:val="center"/>
              <w:rPr>
                <w:rFonts w:ascii="Arial" w:hAnsi="Arial" w:cs="Arial"/>
                <w:b w:val="0"/>
                <w:sz w:val="22"/>
                <w:szCs w:val="22"/>
                <w:u w:val="none"/>
              </w:rPr>
            </w:pPr>
            <w:r>
              <w:rPr>
                <w:rFonts w:ascii="Arial" w:hAnsi="Arial" w:cs="Arial"/>
                <w:b w:val="0"/>
                <w:sz w:val="22"/>
                <w:szCs w:val="22"/>
                <w:u w:val="none"/>
              </w:rPr>
              <w:t>220</w:t>
            </w:r>
          </w:p>
        </w:tc>
      </w:tr>
      <w:tr w:rsidR="00056D27" w:rsidRPr="00F310D5" w14:paraId="630B2F25" w14:textId="77777777" w:rsidTr="00056D27">
        <w:trPr>
          <w:trHeight w:val="282"/>
        </w:trPr>
        <w:tc>
          <w:tcPr>
            <w:tcW w:w="2977" w:type="dxa"/>
          </w:tcPr>
          <w:p w14:paraId="668B8402" w14:textId="77777777" w:rsidR="00056D27" w:rsidRPr="00F310D5" w:rsidRDefault="00056D27" w:rsidP="00A90F53">
            <w:pPr>
              <w:pStyle w:val="Zkladntext2"/>
              <w:jc w:val="left"/>
              <w:rPr>
                <w:rFonts w:ascii="Arial" w:hAnsi="Arial" w:cs="Arial"/>
                <w:b w:val="0"/>
                <w:sz w:val="22"/>
                <w:szCs w:val="22"/>
                <w:u w:val="none"/>
              </w:rPr>
            </w:pPr>
            <w:r w:rsidRPr="00F310D5">
              <w:rPr>
                <w:rFonts w:ascii="Arial" w:hAnsi="Arial" w:cs="Arial"/>
                <w:b w:val="0"/>
                <w:sz w:val="22"/>
                <w:szCs w:val="22"/>
                <w:u w:val="none"/>
              </w:rPr>
              <w:t xml:space="preserve">Nebezpečný a velkoobjemový odpad </w:t>
            </w:r>
          </w:p>
        </w:tc>
        <w:tc>
          <w:tcPr>
            <w:tcW w:w="992" w:type="dxa"/>
            <w:vAlign w:val="center"/>
          </w:tcPr>
          <w:p w14:paraId="11543445"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28</w:t>
            </w:r>
          </w:p>
        </w:tc>
        <w:tc>
          <w:tcPr>
            <w:tcW w:w="992" w:type="dxa"/>
            <w:vAlign w:val="center"/>
          </w:tcPr>
          <w:p w14:paraId="6665F1FD"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34</w:t>
            </w:r>
          </w:p>
        </w:tc>
        <w:tc>
          <w:tcPr>
            <w:tcW w:w="992" w:type="dxa"/>
            <w:vAlign w:val="center"/>
          </w:tcPr>
          <w:p w14:paraId="70015637"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34</w:t>
            </w:r>
          </w:p>
        </w:tc>
        <w:tc>
          <w:tcPr>
            <w:tcW w:w="992" w:type="dxa"/>
            <w:vAlign w:val="center"/>
          </w:tcPr>
          <w:p w14:paraId="7E557DFA" w14:textId="77777777" w:rsidR="00056D27" w:rsidRPr="00F310D5" w:rsidRDefault="00056D27" w:rsidP="00056D27">
            <w:pPr>
              <w:pStyle w:val="Zkladntext2"/>
              <w:jc w:val="center"/>
              <w:rPr>
                <w:rFonts w:ascii="Arial" w:hAnsi="Arial" w:cs="Arial"/>
                <w:b w:val="0"/>
                <w:sz w:val="22"/>
                <w:szCs w:val="22"/>
                <w:u w:val="none"/>
              </w:rPr>
            </w:pPr>
            <w:r>
              <w:rPr>
                <w:rFonts w:ascii="Arial" w:hAnsi="Arial" w:cs="Arial"/>
                <w:b w:val="0"/>
                <w:sz w:val="22"/>
                <w:szCs w:val="22"/>
                <w:u w:val="none"/>
              </w:rPr>
              <w:t>34</w:t>
            </w:r>
          </w:p>
        </w:tc>
        <w:tc>
          <w:tcPr>
            <w:tcW w:w="992" w:type="dxa"/>
            <w:vAlign w:val="center"/>
          </w:tcPr>
          <w:p w14:paraId="30CEE5B8" w14:textId="77777777" w:rsidR="00056D27" w:rsidRPr="00F310D5" w:rsidRDefault="00056D27" w:rsidP="00056D27">
            <w:pPr>
              <w:pStyle w:val="Zkladntext2"/>
              <w:jc w:val="center"/>
              <w:rPr>
                <w:rFonts w:ascii="Arial" w:hAnsi="Arial" w:cs="Arial"/>
                <w:b w:val="0"/>
                <w:sz w:val="22"/>
                <w:szCs w:val="22"/>
                <w:u w:val="none"/>
              </w:rPr>
            </w:pPr>
            <w:r>
              <w:rPr>
                <w:rFonts w:ascii="Arial" w:hAnsi="Arial" w:cs="Arial"/>
                <w:b w:val="0"/>
                <w:sz w:val="22"/>
                <w:szCs w:val="22"/>
                <w:u w:val="none"/>
              </w:rPr>
              <w:t>36</w:t>
            </w:r>
          </w:p>
        </w:tc>
        <w:tc>
          <w:tcPr>
            <w:tcW w:w="992" w:type="dxa"/>
            <w:vAlign w:val="center"/>
          </w:tcPr>
          <w:p w14:paraId="0C4F8E1A" w14:textId="77777777" w:rsidR="00056D27" w:rsidRPr="00F310D5" w:rsidRDefault="00056D27" w:rsidP="00B3465D">
            <w:pPr>
              <w:pStyle w:val="Zkladntext2"/>
              <w:jc w:val="center"/>
              <w:rPr>
                <w:rFonts w:ascii="Arial" w:hAnsi="Arial" w:cs="Arial"/>
                <w:b w:val="0"/>
                <w:sz w:val="22"/>
                <w:szCs w:val="22"/>
                <w:u w:val="none"/>
              </w:rPr>
            </w:pPr>
            <w:r>
              <w:rPr>
                <w:rFonts w:ascii="Arial" w:hAnsi="Arial" w:cs="Arial"/>
                <w:b w:val="0"/>
                <w:sz w:val="22"/>
                <w:szCs w:val="22"/>
                <w:u w:val="none"/>
              </w:rPr>
              <w:t>34</w:t>
            </w:r>
          </w:p>
        </w:tc>
      </w:tr>
      <w:tr w:rsidR="00056D27" w:rsidRPr="00F310D5" w14:paraId="54CD183D" w14:textId="77777777" w:rsidTr="00056D27">
        <w:trPr>
          <w:trHeight w:val="282"/>
        </w:trPr>
        <w:tc>
          <w:tcPr>
            <w:tcW w:w="2977" w:type="dxa"/>
          </w:tcPr>
          <w:p w14:paraId="3F1C8505" w14:textId="77777777" w:rsidR="00056D27" w:rsidRPr="00F310D5" w:rsidRDefault="00056D27" w:rsidP="00A90F53">
            <w:pPr>
              <w:pStyle w:val="Zkladntext2"/>
              <w:jc w:val="left"/>
              <w:rPr>
                <w:rFonts w:ascii="Arial" w:hAnsi="Arial" w:cs="Arial"/>
                <w:b w:val="0"/>
                <w:sz w:val="22"/>
                <w:szCs w:val="22"/>
                <w:u w:val="none"/>
              </w:rPr>
            </w:pPr>
            <w:r w:rsidRPr="00F310D5">
              <w:rPr>
                <w:rFonts w:ascii="Arial" w:hAnsi="Arial" w:cs="Arial"/>
                <w:b w:val="0"/>
                <w:sz w:val="22"/>
                <w:szCs w:val="22"/>
                <w:u w:val="none"/>
              </w:rPr>
              <w:t>Celkem s DPH</w:t>
            </w:r>
          </w:p>
        </w:tc>
        <w:tc>
          <w:tcPr>
            <w:tcW w:w="992" w:type="dxa"/>
            <w:vAlign w:val="center"/>
          </w:tcPr>
          <w:p w14:paraId="4427DDD8" w14:textId="77777777" w:rsidR="00056D27" w:rsidRPr="00F310D5" w:rsidRDefault="00056D27" w:rsidP="00056D27">
            <w:pPr>
              <w:pStyle w:val="Zkladntext2"/>
              <w:jc w:val="center"/>
              <w:rPr>
                <w:rFonts w:ascii="Arial" w:hAnsi="Arial" w:cs="Arial"/>
                <w:sz w:val="22"/>
                <w:szCs w:val="22"/>
                <w:u w:val="none"/>
              </w:rPr>
            </w:pPr>
            <w:r w:rsidRPr="00F310D5">
              <w:rPr>
                <w:rFonts w:ascii="Arial" w:hAnsi="Arial" w:cs="Arial"/>
                <w:sz w:val="22"/>
                <w:szCs w:val="22"/>
                <w:u w:val="none"/>
              </w:rPr>
              <w:t>624,-</w:t>
            </w:r>
          </w:p>
        </w:tc>
        <w:tc>
          <w:tcPr>
            <w:tcW w:w="992" w:type="dxa"/>
            <w:vAlign w:val="center"/>
          </w:tcPr>
          <w:p w14:paraId="487676D1" w14:textId="77777777" w:rsidR="00056D27" w:rsidRPr="00F310D5" w:rsidRDefault="00056D27" w:rsidP="00056D27">
            <w:pPr>
              <w:pStyle w:val="Zkladntext2"/>
              <w:jc w:val="center"/>
              <w:rPr>
                <w:rFonts w:ascii="Arial" w:hAnsi="Arial" w:cs="Arial"/>
                <w:sz w:val="22"/>
                <w:szCs w:val="22"/>
                <w:u w:val="none"/>
              </w:rPr>
            </w:pPr>
            <w:r w:rsidRPr="00F310D5">
              <w:rPr>
                <w:rFonts w:ascii="Arial" w:hAnsi="Arial" w:cs="Arial"/>
                <w:sz w:val="22"/>
                <w:szCs w:val="22"/>
                <w:u w:val="none"/>
              </w:rPr>
              <w:t>684,-</w:t>
            </w:r>
          </w:p>
        </w:tc>
        <w:tc>
          <w:tcPr>
            <w:tcW w:w="992" w:type="dxa"/>
            <w:vAlign w:val="center"/>
          </w:tcPr>
          <w:p w14:paraId="03B9177B" w14:textId="77777777" w:rsidR="00056D27" w:rsidRPr="00F310D5" w:rsidRDefault="00056D27" w:rsidP="00056D27">
            <w:pPr>
              <w:pStyle w:val="Zkladntext2"/>
              <w:jc w:val="center"/>
              <w:rPr>
                <w:rFonts w:ascii="Arial" w:hAnsi="Arial" w:cs="Arial"/>
                <w:sz w:val="22"/>
                <w:szCs w:val="22"/>
                <w:u w:val="none"/>
              </w:rPr>
            </w:pPr>
            <w:r w:rsidRPr="00F310D5">
              <w:rPr>
                <w:rFonts w:ascii="Arial" w:hAnsi="Arial" w:cs="Arial"/>
                <w:sz w:val="22"/>
                <w:szCs w:val="22"/>
                <w:u w:val="none"/>
              </w:rPr>
              <w:t>708,-</w:t>
            </w:r>
          </w:p>
        </w:tc>
        <w:tc>
          <w:tcPr>
            <w:tcW w:w="992" w:type="dxa"/>
            <w:vAlign w:val="center"/>
          </w:tcPr>
          <w:p w14:paraId="6EC67E35" w14:textId="77777777" w:rsidR="00056D27" w:rsidRPr="00F310D5" w:rsidRDefault="00056D27" w:rsidP="00056D27">
            <w:pPr>
              <w:pStyle w:val="Zkladntext2"/>
              <w:jc w:val="center"/>
              <w:rPr>
                <w:rFonts w:ascii="Arial" w:hAnsi="Arial" w:cs="Arial"/>
                <w:sz w:val="22"/>
                <w:szCs w:val="22"/>
                <w:u w:val="none"/>
              </w:rPr>
            </w:pPr>
            <w:r w:rsidRPr="00F310D5">
              <w:rPr>
                <w:rFonts w:ascii="Arial" w:hAnsi="Arial" w:cs="Arial"/>
                <w:sz w:val="22"/>
                <w:szCs w:val="22"/>
                <w:u w:val="none"/>
              </w:rPr>
              <w:t>792,-</w:t>
            </w:r>
          </w:p>
        </w:tc>
        <w:tc>
          <w:tcPr>
            <w:tcW w:w="992" w:type="dxa"/>
            <w:vAlign w:val="center"/>
          </w:tcPr>
          <w:p w14:paraId="4FE49DC1" w14:textId="77777777" w:rsidR="00056D27" w:rsidRPr="00F310D5" w:rsidRDefault="00056D27" w:rsidP="00056D27">
            <w:pPr>
              <w:pStyle w:val="Zkladntext2"/>
              <w:jc w:val="center"/>
              <w:rPr>
                <w:rFonts w:ascii="Arial" w:hAnsi="Arial" w:cs="Arial"/>
                <w:sz w:val="22"/>
                <w:szCs w:val="22"/>
                <w:u w:val="none"/>
              </w:rPr>
            </w:pPr>
            <w:r>
              <w:rPr>
                <w:rFonts w:ascii="Arial" w:hAnsi="Arial" w:cs="Arial"/>
                <w:sz w:val="22"/>
                <w:szCs w:val="22"/>
                <w:u w:val="none"/>
              </w:rPr>
              <w:t>852,-</w:t>
            </w:r>
          </w:p>
        </w:tc>
        <w:tc>
          <w:tcPr>
            <w:tcW w:w="992" w:type="dxa"/>
            <w:vAlign w:val="center"/>
          </w:tcPr>
          <w:p w14:paraId="1084E18A" w14:textId="77777777" w:rsidR="00056D27" w:rsidRPr="00F310D5" w:rsidRDefault="00056D27" w:rsidP="00B3465D">
            <w:pPr>
              <w:pStyle w:val="Zkladntext2"/>
              <w:jc w:val="center"/>
              <w:rPr>
                <w:rFonts w:ascii="Arial" w:hAnsi="Arial" w:cs="Arial"/>
                <w:sz w:val="22"/>
                <w:szCs w:val="22"/>
                <w:u w:val="none"/>
              </w:rPr>
            </w:pPr>
            <w:r>
              <w:rPr>
                <w:rFonts w:ascii="Arial" w:hAnsi="Arial" w:cs="Arial"/>
                <w:sz w:val="22"/>
                <w:szCs w:val="22"/>
                <w:u w:val="none"/>
              </w:rPr>
              <w:t>960,-</w:t>
            </w:r>
          </w:p>
        </w:tc>
      </w:tr>
      <w:tr w:rsidR="00056D27" w:rsidRPr="00F310D5" w14:paraId="3488C19C" w14:textId="77777777" w:rsidTr="00056D27">
        <w:trPr>
          <w:trHeight w:val="282"/>
        </w:trPr>
        <w:tc>
          <w:tcPr>
            <w:tcW w:w="2977" w:type="dxa"/>
          </w:tcPr>
          <w:p w14:paraId="5B27C356" w14:textId="77777777" w:rsidR="00056D27" w:rsidRPr="00F310D5" w:rsidRDefault="00056D27" w:rsidP="00ED76F5">
            <w:pPr>
              <w:pStyle w:val="Zkladntext2"/>
              <w:jc w:val="left"/>
              <w:rPr>
                <w:rFonts w:ascii="Arial" w:hAnsi="Arial" w:cs="Arial"/>
                <w:b w:val="0"/>
                <w:sz w:val="22"/>
                <w:szCs w:val="22"/>
                <w:u w:val="none"/>
              </w:rPr>
            </w:pPr>
            <w:r w:rsidRPr="00F310D5">
              <w:rPr>
                <w:rFonts w:ascii="Arial" w:hAnsi="Arial" w:cs="Arial"/>
                <w:b w:val="0"/>
                <w:sz w:val="22"/>
                <w:szCs w:val="22"/>
                <w:u w:val="none"/>
              </w:rPr>
              <w:t>Sleva pro občana za třídění (plasty, papír, sklo)</w:t>
            </w:r>
          </w:p>
        </w:tc>
        <w:tc>
          <w:tcPr>
            <w:tcW w:w="992" w:type="dxa"/>
            <w:vAlign w:val="center"/>
          </w:tcPr>
          <w:p w14:paraId="1F7D98A7"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24,-</w:t>
            </w:r>
          </w:p>
        </w:tc>
        <w:tc>
          <w:tcPr>
            <w:tcW w:w="992" w:type="dxa"/>
            <w:vAlign w:val="center"/>
          </w:tcPr>
          <w:p w14:paraId="3056136A"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24,-</w:t>
            </w:r>
          </w:p>
        </w:tc>
        <w:tc>
          <w:tcPr>
            <w:tcW w:w="992" w:type="dxa"/>
            <w:vAlign w:val="center"/>
          </w:tcPr>
          <w:p w14:paraId="71338DB1"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24,-</w:t>
            </w:r>
          </w:p>
        </w:tc>
        <w:tc>
          <w:tcPr>
            <w:tcW w:w="992" w:type="dxa"/>
            <w:vAlign w:val="center"/>
          </w:tcPr>
          <w:p w14:paraId="61CFA461" w14:textId="77777777" w:rsidR="00056D27" w:rsidRPr="00F310D5" w:rsidRDefault="00056D27" w:rsidP="00056D27">
            <w:pPr>
              <w:pStyle w:val="Zkladntext2"/>
              <w:jc w:val="center"/>
              <w:rPr>
                <w:rFonts w:ascii="Arial" w:hAnsi="Arial" w:cs="Arial"/>
                <w:b w:val="0"/>
                <w:sz w:val="22"/>
                <w:szCs w:val="22"/>
                <w:u w:val="none"/>
              </w:rPr>
            </w:pPr>
            <w:r w:rsidRPr="00F310D5">
              <w:rPr>
                <w:rFonts w:ascii="Arial" w:hAnsi="Arial" w:cs="Arial"/>
                <w:b w:val="0"/>
                <w:sz w:val="22"/>
                <w:szCs w:val="22"/>
                <w:u w:val="none"/>
              </w:rPr>
              <w:t>24,-</w:t>
            </w:r>
          </w:p>
        </w:tc>
        <w:tc>
          <w:tcPr>
            <w:tcW w:w="992" w:type="dxa"/>
            <w:vAlign w:val="center"/>
          </w:tcPr>
          <w:p w14:paraId="75E1F86C" w14:textId="77777777" w:rsidR="00056D27" w:rsidRPr="00F310D5" w:rsidRDefault="00056D27" w:rsidP="00056D27">
            <w:pPr>
              <w:pStyle w:val="Zkladntext2"/>
              <w:jc w:val="center"/>
              <w:rPr>
                <w:rFonts w:ascii="Arial" w:hAnsi="Arial" w:cs="Arial"/>
                <w:b w:val="0"/>
                <w:sz w:val="22"/>
                <w:szCs w:val="22"/>
                <w:u w:val="none"/>
              </w:rPr>
            </w:pPr>
            <w:r>
              <w:rPr>
                <w:rFonts w:ascii="Arial" w:hAnsi="Arial" w:cs="Arial"/>
                <w:b w:val="0"/>
                <w:sz w:val="22"/>
                <w:szCs w:val="22"/>
                <w:u w:val="none"/>
              </w:rPr>
              <w:t>24,-</w:t>
            </w:r>
          </w:p>
        </w:tc>
        <w:tc>
          <w:tcPr>
            <w:tcW w:w="992" w:type="dxa"/>
            <w:vAlign w:val="center"/>
          </w:tcPr>
          <w:p w14:paraId="7904499B" w14:textId="77777777" w:rsidR="00056D27" w:rsidRPr="00F310D5" w:rsidRDefault="00056D27" w:rsidP="00B3465D">
            <w:pPr>
              <w:pStyle w:val="Zkladntext2"/>
              <w:jc w:val="center"/>
              <w:rPr>
                <w:rFonts w:ascii="Arial" w:hAnsi="Arial" w:cs="Arial"/>
                <w:b w:val="0"/>
                <w:sz w:val="22"/>
                <w:szCs w:val="22"/>
                <w:u w:val="none"/>
              </w:rPr>
            </w:pPr>
            <w:r>
              <w:rPr>
                <w:rFonts w:ascii="Arial" w:hAnsi="Arial" w:cs="Arial"/>
                <w:b w:val="0"/>
                <w:sz w:val="22"/>
                <w:szCs w:val="22"/>
                <w:u w:val="none"/>
              </w:rPr>
              <w:t>36,-</w:t>
            </w:r>
          </w:p>
        </w:tc>
      </w:tr>
      <w:tr w:rsidR="00056D27" w:rsidRPr="00F310D5" w14:paraId="57CAB34A" w14:textId="77777777" w:rsidTr="00056D27">
        <w:trPr>
          <w:trHeight w:val="282"/>
        </w:trPr>
        <w:tc>
          <w:tcPr>
            <w:tcW w:w="2977" w:type="dxa"/>
          </w:tcPr>
          <w:p w14:paraId="7D7852B6" w14:textId="77777777" w:rsidR="00056D27" w:rsidRPr="00ED76F5" w:rsidRDefault="00056D27" w:rsidP="00A90F53">
            <w:pPr>
              <w:pStyle w:val="Zkladntext2"/>
              <w:jc w:val="left"/>
              <w:rPr>
                <w:rFonts w:ascii="Arial" w:hAnsi="Arial" w:cs="Arial"/>
                <w:sz w:val="20"/>
                <w:szCs w:val="20"/>
                <w:u w:val="none"/>
              </w:rPr>
            </w:pPr>
            <w:r w:rsidRPr="00ED76F5">
              <w:rPr>
                <w:rFonts w:ascii="Arial" w:hAnsi="Arial" w:cs="Arial"/>
                <w:sz w:val="20"/>
                <w:szCs w:val="20"/>
                <w:u w:val="none"/>
              </w:rPr>
              <w:t>Konečná cena pro občana</w:t>
            </w:r>
          </w:p>
        </w:tc>
        <w:tc>
          <w:tcPr>
            <w:tcW w:w="992" w:type="dxa"/>
            <w:vAlign w:val="center"/>
          </w:tcPr>
          <w:p w14:paraId="0C0A168B" w14:textId="77777777" w:rsidR="00056D27" w:rsidRPr="00F310D5" w:rsidRDefault="00056D27" w:rsidP="00056D27">
            <w:pPr>
              <w:pStyle w:val="Zkladntext2"/>
              <w:jc w:val="center"/>
              <w:rPr>
                <w:rFonts w:ascii="Arial" w:hAnsi="Arial" w:cs="Arial"/>
                <w:bCs/>
                <w:sz w:val="22"/>
                <w:szCs w:val="22"/>
                <w:u w:val="none"/>
              </w:rPr>
            </w:pPr>
            <w:r w:rsidRPr="00F310D5">
              <w:rPr>
                <w:rFonts w:ascii="Arial" w:hAnsi="Arial" w:cs="Arial"/>
                <w:bCs/>
                <w:sz w:val="22"/>
                <w:szCs w:val="22"/>
                <w:u w:val="none"/>
              </w:rPr>
              <w:t>600,-</w:t>
            </w:r>
          </w:p>
        </w:tc>
        <w:tc>
          <w:tcPr>
            <w:tcW w:w="992" w:type="dxa"/>
            <w:vAlign w:val="center"/>
          </w:tcPr>
          <w:p w14:paraId="7A0F80E0" w14:textId="77777777" w:rsidR="00056D27" w:rsidRPr="00F310D5" w:rsidRDefault="00056D27" w:rsidP="00056D27">
            <w:pPr>
              <w:pStyle w:val="Zkladntext2"/>
              <w:jc w:val="center"/>
              <w:rPr>
                <w:rFonts w:ascii="Arial" w:hAnsi="Arial" w:cs="Arial"/>
                <w:bCs/>
                <w:sz w:val="22"/>
                <w:szCs w:val="22"/>
                <w:u w:val="none"/>
              </w:rPr>
            </w:pPr>
            <w:r w:rsidRPr="00F310D5">
              <w:rPr>
                <w:rFonts w:ascii="Arial" w:hAnsi="Arial" w:cs="Arial"/>
                <w:bCs/>
                <w:sz w:val="22"/>
                <w:szCs w:val="22"/>
                <w:u w:val="none"/>
              </w:rPr>
              <w:t>660,-</w:t>
            </w:r>
          </w:p>
        </w:tc>
        <w:tc>
          <w:tcPr>
            <w:tcW w:w="992" w:type="dxa"/>
            <w:vAlign w:val="center"/>
          </w:tcPr>
          <w:p w14:paraId="3FCFFBEC" w14:textId="77777777" w:rsidR="00056D27" w:rsidRPr="00F310D5" w:rsidRDefault="00056D27" w:rsidP="00056D27">
            <w:pPr>
              <w:pStyle w:val="Zkladntext2"/>
              <w:jc w:val="center"/>
              <w:rPr>
                <w:rFonts w:ascii="Arial" w:hAnsi="Arial" w:cs="Arial"/>
                <w:bCs/>
                <w:sz w:val="22"/>
                <w:szCs w:val="22"/>
                <w:u w:val="none"/>
              </w:rPr>
            </w:pPr>
            <w:r w:rsidRPr="00F310D5">
              <w:rPr>
                <w:rFonts w:ascii="Arial" w:hAnsi="Arial" w:cs="Arial"/>
                <w:bCs/>
                <w:sz w:val="22"/>
                <w:szCs w:val="22"/>
                <w:u w:val="none"/>
              </w:rPr>
              <w:t>684,-</w:t>
            </w:r>
          </w:p>
        </w:tc>
        <w:tc>
          <w:tcPr>
            <w:tcW w:w="992" w:type="dxa"/>
            <w:vAlign w:val="center"/>
          </w:tcPr>
          <w:p w14:paraId="290071F7" w14:textId="77777777" w:rsidR="00056D27" w:rsidRPr="00F310D5" w:rsidRDefault="00056D27" w:rsidP="00056D27">
            <w:pPr>
              <w:pStyle w:val="Zkladntext2"/>
              <w:jc w:val="center"/>
              <w:rPr>
                <w:rFonts w:ascii="Arial" w:hAnsi="Arial" w:cs="Arial"/>
                <w:bCs/>
                <w:sz w:val="22"/>
                <w:szCs w:val="22"/>
                <w:u w:val="none"/>
              </w:rPr>
            </w:pPr>
            <w:r w:rsidRPr="00F310D5">
              <w:rPr>
                <w:rFonts w:ascii="Arial" w:hAnsi="Arial" w:cs="Arial"/>
                <w:bCs/>
                <w:sz w:val="22"/>
                <w:szCs w:val="22"/>
                <w:u w:val="none"/>
              </w:rPr>
              <w:t>768,-</w:t>
            </w:r>
          </w:p>
        </w:tc>
        <w:tc>
          <w:tcPr>
            <w:tcW w:w="992" w:type="dxa"/>
            <w:vAlign w:val="center"/>
          </w:tcPr>
          <w:p w14:paraId="1120D36B" w14:textId="77777777" w:rsidR="00056D27" w:rsidRPr="00F310D5" w:rsidRDefault="00056D27" w:rsidP="00056D27">
            <w:pPr>
              <w:pStyle w:val="Zkladntext2"/>
              <w:jc w:val="center"/>
              <w:rPr>
                <w:rFonts w:ascii="Arial" w:hAnsi="Arial" w:cs="Arial"/>
                <w:bCs/>
                <w:sz w:val="22"/>
                <w:szCs w:val="22"/>
                <w:u w:val="none"/>
              </w:rPr>
            </w:pPr>
            <w:r>
              <w:rPr>
                <w:rFonts w:ascii="Arial" w:hAnsi="Arial" w:cs="Arial"/>
                <w:bCs/>
                <w:sz w:val="22"/>
                <w:szCs w:val="22"/>
                <w:u w:val="none"/>
              </w:rPr>
              <w:t>828,-</w:t>
            </w:r>
          </w:p>
        </w:tc>
        <w:tc>
          <w:tcPr>
            <w:tcW w:w="992" w:type="dxa"/>
            <w:vAlign w:val="center"/>
          </w:tcPr>
          <w:p w14:paraId="335B7CAC" w14:textId="77777777" w:rsidR="00056D27" w:rsidRPr="00F310D5" w:rsidRDefault="00056D27" w:rsidP="00B3465D">
            <w:pPr>
              <w:pStyle w:val="Zkladntext2"/>
              <w:jc w:val="center"/>
              <w:rPr>
                <w:rFonts w:ascii="Arial" w:hAnsi="Arial" w:cs="Arial"/>
                <w:bCs/>
                <w:sz w:val="22"/>
                <w:szCs w:val="22"/>
                <w:u w:val="none"/>
              </w:rPr>
            </w:pPr>
            <w:r>
              <w:rPr>
                <w:rFonts w:ascii="Arial" w:hAnsi="Arial" w:cs="Arial"/>
                <w:bCs/>
                <w:sz w:val="22"/>
                <w:szCs w:val="22"/>
                <w:u w:val="none"/>
              </w:rPr>
              <w:t>924,-</w:t>
            </w:r>
          </w:p>
        </w:tc>
      </w:tr>
    </w:tbl>
    <w:p w14:paraId="164D11CD" w14:textId="77777777" w:rsidR="00A57D06" w:rsidRPr="00F310D5" w:rsidRDefault="00A57D06" w:rsidP="007978E9">
      <w:pPr>
        <w:pStyle w:val="Zkladntext3"/>
        <w:spacing w:after="0"/>
        <w:rPr>
          <w:rFonts w:ascii="Arial" w:hAnsi="Arial" w:cs="Arial"/>
          <w:sz w:val="22"/>
          <w:szCs w:val="22"/>
          <w:u w:val="single"/>
        </w:rPr>
      </w:pPr>
    </w:p>
    <w:p w14:paraId="25B098E0" w14:textId="77777777" w:rsidR="00720780" w:rsidRDefault="00720780" w:rsidP="003713F4">
      <w:pPr>
        <w:pStyle w:val="Zkladntext3"/>
        <w:spacing w:after="0"/>
        <w:ind w:firstLine="720"/>
        <w:jc w:val="both"/>
        <w:rPr>
          <w:rFonts w:ascii="Arial" w:hAnsi="Arial" w:cs="Arial"/>
          <w:sz w:val="22"/>
          <w:szCs w:val="22"/>
        </w:rPr>
      </w:pPr>
      <w:r w:rsidRPr="00F310D5">
        <w:rPr>
          <w:rFonts w:ascii="Arial" w:hAnsi="Arial" w:cs="Arial"/>
          <w:sz w:val="22"/>
          <w:szCs w:val="22"/>
        </w:rPr>
        <w:t xml:space="preserve">Formou </w:t>
      </w:r>
      <w:r w:rsidR="00C5467C" w:rsidRPr="00F310D5">
        <w:rPr>
          <w:rFonts w:ascii="Arial" w:hAnsi="Arial" w:cs="Arial"/>
          <w:sz w:val="22"/>
          <w:szCs w:val="22"/>
        </w:rPr>
        <w:t>poskytnutí peněžitého daru</w:t>
      </w:r>
      <w:r w:rsidRPr="00F310D5">
        <w:rPr>
          <w:rFonts w:ascii="Arial" w:hAnsi="Arial" w:cs="Arial"/>
          <w:sz w:val="22"/>
          <w:szCs w:val="22"/>
        </w:rPr>
        <w:t xml:space="preserve"> bude pro rok </w:t>
      </w:r>
      <w:r w:rsidR="00157D58" w:rsidRPr="00F310D5">
        <w:rPr>
          <w:rFonts w:ascii="Arial" w:hAnsi="Arial" w:cs="Arial"/>
          <w:sz w:val="22"/>
          <w:szCs w:val="22"/>
        </w:rPr>
        <w:t>202</w:t>
      </w:r>
      <w:r w:rsidR="00056D27">
        <w:rPr>
          <w:rFonts w:ascii="Arial" w:hAnsi="Arial" w:cs="Arial"/>
          <w:sz w:val="22"/>
          <w:szCs w:val="22"/>
        </w:rPr>
        <w:t>3</w:t>
      </w:r>
      <w:r w:rsidR="00157D58" w:rsidRPr="00F310D5">
        <w:rPr>
          <w:rFonts w:ascii="Arial" w:hAnsi="Arial" w:cs="Arial"/>
          <w:sz w:val="22"/>
          <w:szCs w:val="22"/>
        </w:rPr>
        <w:t xml:space="preserve"> </w:t>
      </w:r>
      <w:r w:rsidRPr="00F310D5">
        <w:rPr>
          <w:rFonts w:ascii="Arial" w:hAnsi="Arial" w:cs="Arial"/>
          <w:sz w:val="22"/>
          <w:szCs w:val="22"/>
        </w:rPr>
        <w:t xml:space="preserve">opětovně navrženo </w:t>
      </w:r>
      <w:r w:rsidR="00C5467C" w:rsidRPr="00F310D5">
        <w:rPr>
          <w:rFonts w:ascii="Arial" w:hAnsi="Arial" w:cs="Arial"/>
          <w:sz w:val="22"/>
          <w:szCs w:val="22"/>
        </w:rPr>
        <w:t>„</w:t>
      </w:r>
      <w:r w:rsidRPr="00F310D5">
        <w:rPr>
          <w:rFonts w:ascii="Arial" w:hAnsi="Arial" w:cs="Arial"/>
          <w:sz w:val="22"/>
          <w:szCs w:val="22"/>
        </w:rPr>
        <w:t>vrácení</w:t>
      </w:r>
      <w:r w:rsidR="00C5467C" w:rsidRPr="00F310D5">
        <w:rPr>
          <w:rFonts w:ascii="Arial" w:hAnsi="Arial" w:cs="Arial"/>
          <w:sz w:val="22"/>
          <w:szCs w:val="22"/>
        </w:rPr>
        <w:t>“</w:t>
      </w:r>
      <w:r w:rsidRPr="00F310D5">
        <w:rPr>
          <w:rFonts w:ascii="Arial" w:hAnsi="Arial" w:cs="Arial"/>
          <w:sz w:val="22"/>
          <w:szCs w:val="22"/>
        </w:rPr>
        <w:t xml:space="preserve"> poplatku rodinám za třetí a každé další dítě žijící ve společné domácnosti. Celkové </w:t>
      </w:r>
      <w:r w:rsidR="003E3140">
        <w:rPr>
          <w:rFonts w:ascii="Arial" w:hAnsi="Arial" w:cs="Arial"/>
          <w:sz w:val="22"/>
          <w:szCs w:val="22"/>
        </w:rPr>
        <w:t xml:space="preserve">roční </w:t>
      </w:r>
      <w:r w:rsidRPr="00F310D5">
        <w:rPr>
          <w:rFonts w:ascii="Arial" w:hAnsi="Arial" w:cs="Arial"/>
          <w:sz w:val="22"/>
          <w:szCs w:val="22"/>
        </w:rPr>
        <w:t xml:space="preserve">náklady na tuto podporu </w:t>
      </w:r>
      <w:r w:rsidR="00E10E14">
        <w:rPr>
          <w:rFonts w:ascii="Arial" w:hAnsi="Arial" w:cs="Arial"/>
          <w:sz w:val="22"/>
          <w:szCs w:val="22"/>
        </w:rPr>
        <w:t>se pohybují v rozmezí</w:t>
      </w:r>
      <w:r w:rsidR="00BD1298" w:rsidRPr="00F310D5">
        <w:rPr>
          <w:rFonts w:ascii="Arial" w:hAnsi="Arial" w:cs="Arial"/>
          <w:sz w:val="22"/>
          <w:szCs w:val="22"/>
        </w:rPr>
        <w:t xml:space="preserve"> </w:t>
      </w:r>
      <w:r w:rsidR="00056D27">
        <w:rPr>
          <w:rFonts w:ascii="Arial" w:hAnsi="Arial" w:cs="Arial"/>
          <w:sz w:val="22"/>
          <w:szCs w:val="22"/>
        </w:rPr>
        <w:t>100</w:t>
      </w:r>
      <w:r w:rsidR="00E10E14">
        <w:rPr>
          <w:rFonts w:ascii="Arial" w:hAnsi="Arial" w:cs="Arial"/>
          <w:sz w:val="22"/>
          <w:szCs w:val="22"/>
        </w:rPr>
        <w:t xml:space="preserve"> – </w:t>
      </w:r>
      <w:r w:rsidR="003E3140">
        <w:rPr>
          <w:rFonts w:ascii="Arial" w:hAnsi="Arial" w:cs="Arial"/>
          <w:sz w:val="22"/>
          <w:szCs w:val="22"/>
        </w:rPr>
        <w:t>1</w:t>
      </w:r>
      <w:r w:rsidR="00056D27">
        <w:rPr>
          <w:rFonts w:ascii="Arial" w:hAnsi="Arial" w:cs="Arial"/>
          <w:sz w:val="22"/>
          <w:szCs w:val="22"/>
        </w:rPr>
        <w:t>20</w:t>
      </w:r>
      <w:r w:rsidR="00E10E14">
        <w:rPr>
          <w:rFonts w:ascii="Arial" w:hAnsi="Arial" w:cs="Arial"/>
          <w:sz w:val="22"/>
          <w:szCs w:val="22"/>
        </w:rPr>
        <w:t xml:space="preserve"> tisíc </w:t>
      </w:r>
      <w:r w:rsidR="00CF380D" w:rsidRPr="00F310D5">
        <w:rPr>
          <w:rFonts w:ascii="Arial" w:hAnsi="Arial" w:cs="Arial"/>
          <w:sz w:val="22"/>
          <w:szCs w:val="22"/>
        </w:rPr>
        <w:t xml:space="preserve">Kč </w:t>
      </w:r>
      <w:r w:rsidR="00E10E14">
        <w:rPr>
          <w:rFonts w:ascii="Arial" w:hAnsi="Arial" w:cs="Arial"/>
          <w:sz w:val="22"/>
          <w:szCs w:val="22"/>
        </w:rPr>
        <w:t>ročně.</w:t>
      </w:r>
      <w:r w:rsidR="00BD1298" w:rsidRPr="00F310D5">
        <w:rPr>
          <w:rFonts w:ascii="Arial" w:hAnsi="Arial" w:cs="Arial"/>
          <w:sz w:val="22"/>
          <w:szCs w:val="22"/>
        </w:rPr>
        <w:t xml:space="preserve"> </w:t>
      </w:r>
    </w:p>
    <w:p w14:paraId="02E59415" w14:textId="77777777" w:rsidR="00683253" w:rsidRPr="00F310D5" w:rsidRDefault="00683253" w:rsidP="003713F4">
      <w:pPr>
        <w:pStyle w:val="Zkladntext3"/>
        <w:spacing w:after="0"/>
        <w:ind w:firstLine="720"/>
        <w:jc w:val="both"/>
        <w:rPr>
          <w:rFonts w:ascii="Arial" w:hAnsi="Arial" w:cs="Arial"/>
          <w:i/>
          <w:iCs/>
          <w:sz w:val="22"/>
          <w:szCs w:val="22"/>
        </w:rPr>
      </w:pPr>
      <w:r>
        <w:rPr>
          <w:rFonts w:ascii="Arial" w:hAnsi="Arial" w:cs="Arial"/>
          <w:sz w:val="22"/>
          <w:szCs w:val="22"/>
        </w:rPr>
        <w:t xml:space="preserve">Vzhledem k výraznému nárůstu výše poplatku se prodlužuje splatnost poplatku o tři měsíce do 30. září 2023, aby domácnosti měly více času na jeho úhradu. Poplatek zůstává splatný jednorázově, ale za jednotlivé členy domácnosti lze platit zvlášť, aby se vícečlenné domácnosti mohly </w:t>
      </w:r>
      <w:r w:rsidR="00055360">
        <w:rPr>
          <w:rFonts w:ascii="Arial" w:hAnsi="Arial" w:cs="Arial"/>
          <w:sz w:val="22"/>
          <w:szCs w:val="22"/>
        </w:rPr>
        <w:t xml:space="preserve">vyhnout </w:t>
      </w:r>
      <w:r>
        <w:rPr>
          <w:rFonts w:ascii="Arial" w:hAnsi="Arial" w:cs="Arial"/>
          <w:sz w:val="22"/>
          <w:szCs w:val="22"/>
        </w:rPr>
        <w:t xml:space="preserve">jednorázovému </w:t>
      </w:r>
      <w:r w:rsidR="00055360">
        <w:rPr>
          <w:rFonts w:ascii="Arial" w:hAnsi="Arial" w:cs="Arial"/>
          <w:sz w:val="22"/>
          <w:szCs w:val="22"/>
        </w:rPr>
        <w:t xml:space="preserve">vysokému </w:t>
      </w:r>
      <w:r>
        <w:rPr>
          <w:rFonts w:ascii="Arial" w:hAnsi="Arial" w:cs="Arial"/>
          <w:sz w:val="22"/>
          <w:szCs w:val="22"/>
        </w:rPr>
        <w:t>výdaji</w:t>
      </w:r>
      <w:r w:rsidR="00055360">
        <w:rPr>
          <w:rFonts w:ascii="Arial" w:hAnsi="Arial" w:cs="Arial"/>
          <w:sz w:val="22"/>
          <w:szCs w:val="22"/>
        </w:rPr>
        <w:t xml:space="preserve"> za celou domácnost</w:t>
      </w:r>
      <w:r>
        <w:rPr>
          <w:rFonts w:ascii="Arial" w:hAnsi="Arial" w:cs="Arial"/>
          <w:sz w:val="22"/>
          <w:szCs w:val="22"/>
        </w:rPr>
        <w:t xml:space="preserve">. </w:t>
      </w:r>
    </w:p>
    <w:p w14:paraId="3C6EA0C7" w14:textId="77777777" w:rsidR="00A57D06" w:rsidRPr="00F310D5" w:rsidRDefault="002B0F33" w:rsidP="00E10E14">
      <w:pPr>
        <w:jc w:val="both"/>
        <w:rPr>
          <w:rFonts w:ascii="Arial" w:hAnsi="Arial" w:cs="Arial"/>
          <w:sz w:val="22"/>
          <w:szCs w:val="22"/>
        </w:rPr>
      </w:pPr>
      <w:r w:rsidRPr="00F310D5">
        <w:rPr>
          <w:rFonts w:ascii="Arial" w:hAnsi="Arial" w:cs="Arial"/>
          <w:sz w:val="22"/>
          <w:szCs w:val="22"/>
        </w:rPr>
        <w:tab/>
      </w:r>
      <w:r w:rsidR="006708E8" w:rsidRPr="00F310D5">
        <w:rPr>
          <w:rFonts w:ascii="Arial" w:hAnsi="Arial" w:cs="Arial"/>
          <w:sz w:val="22"/>
          <w:szCs w:val="22"/>
        </w:rPr>
        <w:t xml:space="preserve">Návrh vyhlášky </w:t>
      </w:r>
      <w:r w:rsidR="003E3140">
        <w:rPr>
          <w:rFonts w:ascii="Arial" w:hAnsi="Arial" w:cs="Arial"/>
          <w:sz w:val="22"/>
          <w:szCs w:val="22"/>
        </w:rPr>
        <w:t>byl zaslán</w:t>
      </w:r>
      <w:r w:rsidR="009903E0">
        <w:rPr>
          <w:rFonts w:ascii="Arial" w:hAnsi="Arial" w:cs="Arial"/>
          <w:sz w:val="22"/>
          <w:szCs w:val="22"/>
        </w:rPr>
        <w:t xml:space="preserve"> na</w:t>
      </w:r>
      <w:r w:rsidR="003E3140">
        <w:rPr>
          <w:rFonts w:ascii="Arial" w:hAnsi="Arial" w:cs="Arial"/>
          <w:sz w:val="22"/>
          <w:szCs w:val="22"/>
        </w:rPr>
        <w:t xml:space="preserve"> </w:t>
      </w:r>
      <w:r w:rsidR="009903E0" w:rsidRPr="00F310D5">
        <w:rPr>
          <w:rFonts w:ascii="Arial" w:hAnsi="Arial" w:cs="Arial"/>
          <w:sz w:val="22"/>
          <w:szCs w:val="22"/>
        </w:rPr>
        <w:t>Ministerstv</w:t>
      </w:r>
      <w:r w:rsidR="009903E0">
        <w:rPr>
          <w:rFonts w:ascii="Arial" w:hAnsi="Arial" w:cs="Arial"/>
          <w:sz w:val="22"/>
          <w:szCs w:val="22"/>
        </w:rPr>
        <w:t>o</w:t>
      </w:r>
      <w:r w:rsidR="009903E0" w:rsidRPr="00F310D5">
        <w:rPr>
          <w:rFonts w:ascii="Arial" w:hAnsi="Arial" w:cs="Arial"/>
          <w:sz w:val="22"/>
          <w:szCs w:val="22"/>
        </w:rPr>
        <w:t xml:space="preserve"> vnitra ČR</w:t>
      </w:r>
      <w:r w:rsidR="003E3140">
        <w:rPr>
          <w:rFonts w:ascii="Arial" w:hAnsi="Arial" w:cs="Arial"/>
          <w:sz w:val="22"/>
          <w:szCs w:val="22"/>
        </w:rPr>
        <w:t xml:space="preserve"> na předběžné posouzení</w:t>
      </w:r>
      <w:r w:rsidR="009903E0">
        <w:rPr>
          <w:rFonts w:ascii="Arial" w:hAnsi="Arial" w:cs="Arial"/>
          <w:sz w:val="22"/>
          <w:szCs w:val="22"/>
        </w:rPr>
        <w:t xml:space="preserve"> datovou schránkou</w:t>
      </w:r>
      <w:r w:rsidR="004F2F46" w:rsidRPr="00F310D5">
        <w:rPr>
          <w:rFonts w:ascii="Arial" w:hAnsi="Arial" w:cs="Arial"/>
          <w:sz w:val="22"/>
          <w:szCs w:val="22"/>
        </w:rPr>
        <w:t>.</w:t>
      </w:r>
    </w:p>
    <w:p w14:paraId="7B1AC024" w14:textId="77777777" w:rsidR="00A57D06" w:rsidRPr="00F310D5" w:rsidRDefault="00A57D06" w:rsidP="00A57D06">
      <w:pPr>
        <w:pStyle w:val="Zkladntext3"/>
        <w:widowControl w:val="0"/>
        <w:autoSpaceDE w:val="0"/>
        <w:autoSpaceDN w:val="0"/>
        <w:adjustRightInd w:val="0"/>
        <w:spacing w:after="0"/>
        <w:ind w:right="49" w:firstLine="708"/>
        <w:jc w:val="both"/>
        <w:rPr>
          <w:rFonts w:ascii="Arial" w:hAnsi="Arial" w:cs="Arial"/>
          <w:sz w:val="22"/>
          <w:szCs w:val="22"/>
          <w:u w:val="single"/>
        </w:rPr>
      </w:pPr>
    </w:p>
    <w:p w14:paraId="4C4A31B8" w14:textId="77777777" w:rsidR="00166941" w:rsidRPr="00F310D5" w:rsidRDefault="00166941" w:rsidP="00A57D06">
      <w:pPr>
        <w:pStyle w:val="Zkladntext3"/>
        <w:widowControl w:val="0"/>
        <w:autoSpaceDE w:val="0"/>
        <w:autoSpaceDN w:val="0"/>
        <w:adjustRightInd w:val="0"/>
        <w:spacing w:after="0"/>
        <w:ind w:right="49"/>
        <w:jc w:val="both"/>
        <w:rPr>
          <w:rFonts w:ascii="Arial" w:hAnsi="Arial" w:cs="Arial"/>
          <w:sz w:val="22"/>
          <w:szCs w:val="22"/>
          <w:u w:val="single"/>
        </w:rPr>
      </w:pPr>
      <w:r w:rsidRPr="00F310D5">
        <w:rPr>
          <w:rFonts w:ascii="Arial" w:hAnsi="Arial" w:cs="Arial"/>
          <w:sz w:val="22"/>
          <w:szCs w:val="22"/>
          <w:u w:val="single"/>
        </w:rPr>
        <w:t>Příloh</w:t>
      </w:r>
      <w:r w:rsidR="004F2F46" w:rsidRPr="00F310D5">
        <w:rPr>
          <w:rFonts w:ascii="Arial" w:hAnsi="Arial" w:cs="Arial"/>
          <w:sz w:val="22"/>
          <w:szCs w:val="22"/>
          <w:u w:val="single"/>
        </w:rPr>
        <w:t>a</w:t>
      </w:r>
      <w:r w:rsidRPr="00F310D5">
        <w:rPr>
          <w:rFonts w:ascii="Arial" w:hAnsi="Arial" w:cs="Arial"/>
          <w:sz w:val="22"/>
          <w:szCs w:val="22"/>
          <w:u w:val="single"/>
        </w:rPr>
        <w:t>:</w:t>
      </w:r>
    </w:p>
    <w:p w14:paraId="5562376F" w14:textId="77777777" w:rsidR="00166941" w:rsidRPr="00F310D5" w:rsidRDefault="004D77C2" w:rsidP="003713F4">
      <w:pPr>
        <w:pStyle w:val="Zkladntext2"/>
        <w:numPr>
          <w:ilvl w:val="0"/>
          <w:numId w:val="4"/>
        </w:numPr>
        <w:ind w:left="284" w:right="0" w:hanging="284"/>
        <w:rPr>
          <w:rFonts w:ascii="Arial" w:hAnsi="Arial" w:cs="Arial"/>
          <w:b w:val="0"/>
          <w:sz w:val="22"/>
          <w:szCs w:val="22"/>
          <w:u w:val="none"/>
        </w:rPr>
      </w:pPr>
      <w:r w:rsidRPr="00F310D5">
        <w:rPr>
          <w:rFonts w:ascii="Arial" w:hAnsi="Arial" w:cs="Arial"/>
          <w:b w:val="0"/>
          <w:sz w:val="22"/>
          <w:szCs w:val="22"/>
          <w:u w:val="none"/>
        </w:rPr>
        <w:t xml:space="preserve">návrh </w:t>
      </w:r>
      <w:r w:rsidR="00166941" w:rsidRPr="00F310D5">
        <w:rPr>
          <w:rFonts w:ascii="Arial" w:hAnsi="Arial" w:cs="Arial"/>
          <w:b w:val="0"/>
          <w:sz w:val="22"/>
          <w:szCs w:val="22"/>
          <w:u w:val="none"/>
        </w:rPr>
        <w:t xml:space="preserve">obecně závazné vyhlášky města </w:t>
      </w:r>
      <w:r w:rsidR="006B0CB4" w:rsidRPr="006B0CB4">
        <w:rPr>
          <w:rFonts w:ascii="Arial" w:hAnsi="Arial" w:cs="Arial"/>
          <w:b w:val="0"/>
          <w:bCs/>
          <w:sz w:val="22"/>
          <w:szCs w:val="22"/>
          <w:u w:val="none"/>
        </w:rPr>
        <w:t xml:space="preserve">Svitavy </w:t>
      </w:r>
      <w:r w:rsidR="006B0CB4" w:rsidRPr="006B0CB4">
        <w:rPr>
          <w:rFonts w:ascii="Arial" w:hAnsi="Arial" w:cs="Arial"/>
          <w:b w:val="0"/>
          <w:sz w:val="22"/>
          <w:szCs w:val="22"/>
          <w:u w:val="none"/>
        </w:rPr>
        <w:t>o místním poplatku za obecní systém odpadového hospodářství</w:t>
      </w:r>
      <w:r w:rsidR="00C24489">
        <w:rPr>
          <w:rFonts w:ascii="Arial" w:hAnsi="Arial" w:cs="Arial"/>
          <w:b w:val="0"/>
          <w:sz w:val="22"/>
          <w:szCs w:val="22"/>
          <w:u w:val="none"/>
        </w:rPr>
        <w:t xml:space="preserve"> na rok 2023</w:t>
      </w:r>
      <w:r w:rsidR="000F1A5E" w:rsidRPr="00F310D5">
        <w:rPr>
          <w:rFonts w:ascii="Arial" w:hAnsi="Arial" w:cs="Arial"/>
          <w:b w:val="0"/>
          <w:sz w:val="22"/>
          <w:szCs w:val="22"/>
          <w:u w:val="none"/>
        </w:rPr>
        <w:t xml:space="preserve">. </w:t>
      </w:r>
    </w:p>
    <w:p w14:paraId="33F58420" w14:textId="77777777" w:rsidR="000F3669" w:rsidRPr="00F310D5" w:rsidRDefault="000F3669" w:rsidP="005A5534">
      <w:pPr>
        <w:rPr>
          <w:rFonts w:ascii="Arial" w:hAnsi="Arial" w:cs="Arial"/>
          <w:b/>
        </w:rPr>
      </w:pPr>
    </w:p>
    <w:p w14:paraId="6CDAA18E" w14:textId="77777777" w:rsidR="005A5534" w:rsidRPr="00F310D5" w:rsidRDefault="005A5534" w:rsidP="005A5534">
      <w:pPr>
        <w:rPr>
          <w:rFonts w:ascii="Arial" w:hAnsi="Arial" w:cs="Arial"/>
        </w:rPr>
      </w:pPr>
      <w:r w:rsidRPr="00F310D5">
        <w:rPr>
          <w:rFonts w:ascii="Arial" w:hAnsi="Arial" w:cs="Arial"/>
          <w:b/>
        </w:rPr>
        <w:t>Návrh na usnesení</w:t>
      </w:r>
      <w:r w:rsidRPr="00F310D5">
        <w:rPr>
          <w:rFonts w:ascii="Arial" w:hAnsi="Arial" w:cs="Arial"/>
        </w:rPr>
        <w:t>:</w:t>
      </w:r>
    </w:p>
    <w:p w14:paraId="1C69ED5D" w14:textId="77777777" w:rsidR="004E0EE8" w:rsidRDefault="00217D60" w:rsidP="00612D65">
      <w:pPr>
        <w:widowControl w:val="0"/>
        <w:autoSpaceDE w:val="0"/>
        <w:autoSpaceDN w:val="0"/>
        <w:adjustRightInd w:val="0"/>
        <w:ind w:right="144"/>
        <w:jc w:val="both"/>
        <w:rPr>
          <w:rFonts w:ascii="Arial" w:hAnsi="Arial" w:cs="Arial"/>
        </w:rPr>
      </w:pPr>
      <w:r w:rsidRPr="00F310D5">
        <w:rPr>
          <w:rFonts w:ascii="Arial" w:hAnsi="Arial" w:cs="Arial"/>
        </w:rPr>
        <w:t>Zastupitelstvo města</w:t>
      </w:r>
    </w:p>
    <w:p w14:paraId="1A74ADF0" w14:textId="3FD4D419" w:rsidR="00217D60" w:rsidRPr="004E0EE8" w:rsidRDefault="00217D60" w:rsidP="00612D65">
      <w:pPr>
        <w:widowControl w:val="0"/>
        <w:autoSpaceDE w:val="0"/>
        <w:autoSpaceDN w:val="0"/>
        <w:adjustRightInd w:val="0"/>
        <w:ind w:right="144"/>
        <w:jc w:val="both"/>
        <w:rPr>
          <w:rFonts w:ascii="Arial" w:hAnsi="Arial" w:cs="Arial"/>
          <w:b/>
          <w:bCs/>
          <w:spacing w:val="24"/>
          <w:szCs w:val="20"/>
        </w:rPr>
      </w:pPr>
      <w:r w:rsidRPr="004E0EE8">
        <w:rPr>
          <w:rFonts w:ascii="Arial" w:hAnsi="Arial" w:cs="Arial"/>
          <w:b/>
          <w:bCs/>
          <w:spacing w:val="24"/>
          <w:szCs w:val="20"/>
        </w:rPr>
        <w:t>vydává</w:t>
      </w:r>
    </w:p>
    <w:p w14:paraId="094192A7" w14:textId="77777777" w:rsidR="00135E0D" w:rsidRPr="00F310D5" w:rsidRDefault="00645CA5" w:rsidP="005C5C27">
      <w:pPr>
        <w:widowControl w:val="0"/>
        <w:autoSpaceDE w:val="0"/>
        <w:autoSpaceDN w:val="0"/>
        <w:adjustRightInd w:val="0"/>
        <w:jc w:val="both"/>
        <w:rPr>
          <w:rFonts w:ascii="Arial" w:hAnsi="Arial" w:cs="Arial"/>
          <w:b/>
          <w:bCs/>
        </w:rPr>
      </w:pPr>
      <w:r w:rsidRPr="00F310D5">
        <w:rPr>
          <w:rFonts w:ascii="Arial" w:hAnsi="Arial" w:cs="Arial"/>
          <w:b/>
          <w:bCs/>
        </w:rPr>
        <w:t>O</w:t>
      </w:r>
      <w:r w:rsidR="00135E0D" w:rsidRPr="00F310D5">
        <w:rPr>
          <w:rFonts w:ascii="Arial" w:hAnsi="Arial" w:cs="Arial"/>
          <w:b/>
          <w:bCs/>
        </w:rPr>
        <w:t xml:space="preserve">becně závaznou vyhlášku města Svitavy </w:t>
      </w:r>
      <w:r w:rsidR="00D95F3E" w:rsidRPr="006B0CB4">
        <w:rPr>
          <w:rFonts w:ascii="Arial" w:hAnsi="Arial" w:cs="Arial"/>
          <w:b/>
        </w:rPr>
        <w:t>o místním poplatku za obecní systém odpadového hospodářství na rok 202</w:t>
      </w:r>
      <w:r w:rsidR="00056D27">
        <w:rPr>
          <w:rFonts w:ascii="Arial" w:hAnsi="Arial" w:cs="Arial"/>
          <w:b/>
        </w:rPr>
        <w:t>3</w:t>
      </w:r>
      <w:r w:rsidR="00BF3D17" w:rsidRPr="006B0CB4">
        <w:rPr>
          <w:rFonts w:ascii="Arial" w:hAnsi="Arial" w:cs="Arial"/>
          <w:b/>
          <w:bCs/>
        </w:rPr>
        <w:t xml:space="preserve"> </w:t>
      </w:r>
      <w:r w:rsidR="00135E0D" w:rsidRPr="00F310D5">
        <w:rPr>
          <w:rFonts w:ascii="Arial" w:hAnsi="Arial" w:cs="Arial"/>
          <w:b/>
          <w:bCs/>
        </w:rPr>
        <w:t xml:space="preserve">dle </w:t>
      </w:r>
      <w:r w:rsidR="00612D65" w:rsidRPr="00F310D5">
        <w:rPr>
          <w:rFonts w:ascii="Arial" w:hAnsi="Arial" w:cs="Arial"/>
          <w:b/>
          <w:bCs/>
        </w:rPr>
        <w:t xml:space="preserve">předloženého </w:t>
      </w:r>
      <w:r w:rsidR="00BA4206" w:rsidRPr="00F310D5">
        <w:rPr>
          <w:rFonts w:ascii="Arial" w:hAnsi="Arial" w:cs="Arial"/>
          <w:b/>
          <w:bCs/>
        </w:rPr>
        <w:t xml:space="preserve">návrhu </w:t>
      </w:r>
      <w:r w:rsidR="00135E0D" w:rsidRPr="00F310D5">
        <w:rPr>
          <w:rFonts w:ascii="Arial" w:hAnsi="Arial" w:cs="Arial"/>
          <w:b/>
          <w:bCs/>
        </w:rPr>
        <w:t>s účinností od 1.</w:t>
      </w:r>
      <w:r w:rsidR="003F4DB4" w:rsidRPr="00F310D5">
        <w:rPr>
          <w:rFonts w:ascii="Arial" w:hAnsi="Arial" w:cs="Arial"/>
          <w:b/>
          <w:bCs/>
        </w:rPr>
        <w:t xml:space="preserve"> </w:t>
      </w:r>
      <w:r w:rsidR="00135E0D" w:rsidRPr="00F310D5">
        <w:rPr>
          <w:rFonts w:ascii="Arial" w:hAnsi="Arial" w:cs="Arial"/>
          <w:b/>
          <w:bCs/>
        </w:rPr>
        <w:t>1.</w:t>
      </w:r>
      <w:r w:rsidR="003F4DB4" w:rsidRPr="00F310D5">
        <w:rPr>
          <w:rFonts w:ascii="Arial" w:hAnsi="Arial" w:cs="Arial"/>
          <w:b/>
          <w:bCs/>
        </w:rPr>
        <w:t xml:space="preserve"> </w:t>
      </w:r>
      <w:r w:rsidR="00612D65" w:rsidRPr="00F310D5">
        <w:rPr>
          <w:rFonts w:ascii="Arial" w:hAnsi="Arial" w:cs="Arial"/>
          <w:b/>
          <w:bCs/>
        </w:rPr>
        <w:t>202</w:t>
      </w:r>
      <w:r w:rsidR="00E94F86">
        <w:rPr>
          <w:rFonts w:ascii="Arial" w:hAnsi="Arial" w:cs="Arial"/>
          <w:b/>
          <w:bCs/>
        </w:rPr>
        <w:t>3</w:t>
      </w:r>
      <w:r w:rsidR="00BA4206" w:rsidRPr="00F310D5">
        <w:rPr>
          <w:rFonts w:ascii="Arial" w:hAnsi="Arial" w:cs="Arial"/>
          <w:b/>
          <w:bCs/>
        </w:rPr>
        <w:t>.</w:t>
      </w:r>
    </w:p>
    <w:p w14:paraId="33A3C891" w14:textId="77777777" w:rsidR="005F6F8F" w:rsidRPr="00F310D5" w:rsidRDefault="00166941" w:rsidP="00D25F69">
      <w:pPr>
        <w:jc w:val="right"/>
        <w:rPr>
          <w:rFonts w:ascii="Arial" w:hAnsi="Arial" w:cs="Arial"/>
          <w:b/>
        </w:rPr>
      </w:pPr>
      <w:r w:rsidRPr="00F310D5">
        <w:rPr>
          <w:rFonts w:ascii="Arial" w:hAnsi="Arial" w:cs="Arial"/>
          <w:b/>
        </w:rPr>
        <w:t>Z: vedoucí odboru životního prostředí</w:t>
      </w:r>
    </w:p>
    <w:p w14:paraId="2D52297C" w14:textId="77777777" w:rsidR="003713F4" w:rsidRDefault="003713F4" w:rsidP="006F17B4">
      <w:pPr>
        <w:jc w:val="right"/>
        <w:rPr>
          <w:b/>
          <w:i/>
          <w:sz w:val="28"/>
          <w:szCs w:val="28"/>
        </w:rPr>
      </w:pPr>
    </w:p>
    <w:p w14:paraId="440E4679" w14:textId="62D987A4" w:rsidR="004E0EE8" w:rsidRDefault="004E0EE8" w:rsidP="00D95F3E">
      <w:pPr>
        <w:rPr>
          <w:b/>
        </w:rPr>
      </w:pPr>
    </w:p>
    <w:p w14:paraId="4E358022" w14:textId="75818538" w:rsidR="004E0EE8" w:rsidRDefault="004E0EE8" w:rsidP="00D95F3E"/>
    <w:p w14:paraId="7305520F" w14:textId="77777777" w:rsidR="00154ADF" w:rsidRDefault="00612D65" w:rsidP="00D95F3E">
      <w:pPr>
        <w:rPr>
          <w:b/>
          <w:i/>
          <w:sz w:val="28"/>
          <w:szCs w:val="28"/>
        </w:rPr>
      </w:pPr>
      <w:bookmarkStart w:id="0" w:name="_GoBack"/>
      <w:bookmarkEnd w:id="0"/>
      <w:r w:rsidRPr="004E0EE8">
        <w:br w:type="page"/>
      </w:r>
      <w:r w:rsidR="00D95F3E">
        <w:rPr>
          <w:b/>
        </w:rPr>
        <w:lastRenderedPageBreak/>
        <w:tab/>
      </w:r>
      <w:r w:rsidR="00D95F3E">
        <w:rPr>
          <w:b/>
        </w:rPr>
        <w:tab/>
      </w:r>
      <w:r w:rsidR="00D95F3E">
        <w:rPr>
          <w:b/>
        </w:rPr>
        <w:tab/>
      </w:r>
      <w:r w:rsidR="00D95F3E">
        <w:rPr>
          <w:b/>
        </w:rPr>
        <w:tab/>
      </w:r>
      <w:r w:rsidR="00D95F3E">
        <w:rPr>
          <w:b/>
        </w:rPr>
        <w:tab/>
      </w:r>
      <w:r w:rsidR="00D95F3E">
        <w:rPr>
          <w:b/>
        </w:rPr>
        <w:tab/>
      </w:r>
      <w:r w:rsidR="00D95F3E">
        <w:rPr>
          <w:b/>
        </w:rPr>
        <w:tab/>
      </w:r>
      <w:r w:rsidR="00D95F3E">
        <w:rPr>
          <w:b/>
        </w:rPr>
        <w:tab/>
      </w:r>
      <w:r w:rsidR="00D95F3E">
        <w:rPr>
          <w:b/>
        </w:rPr>
        <w:tab/>
      </w:r>
      <w:r w:rsidR="00D95F3E">
        <w:rPr>
          <w:b/>
        </w:rPr>
        <w:tab/>
      </w:r>
      <w:r w:rsidR="00D95F3E">
        <w:rPr>
          <w:b/>
        </w:rPr>
        <w:tab/>
      </w:r>
      <w:r w:rsidR="00154ADF" w:rsidRPr="00154ADF">
        <w:rPr>
          <w:b/>
          <w:i/>
          <w:sz w:val="28"/>
          <w:szCs w:val="28"/>
        </w:rPr>
        <w:t>Příloha</w:t>
      </w:r>
    </w:p>
    <w:p w14:paraId="72B27449" w14:textId="77777777" w:rsidR="00E33FF3" w:rsidRPr="002E0EAD" w:rsidRDefault="00E33FF3" w:rsidP="00E33FF3">
      <w:pPr>
        <w:spacing w:line="276" w:lineRule="auto"/>
        <w:jc w:val="center"/>
        <w:rPr>
          <w:rFonts w:ascii="Arial" w:hAnsi="Arial" w:cs="Arial"/>
          <w:b/>
        </w:rPr>
      </w:pPr>
      <w:r>
        <w:rPr>
          <w:rFonts w:ascii="Arial" w:hAnsi="Arial" w:cs="Arial"/>
          <w:b/>
        </w:rPr>
        <w:t>MĚSTO SVITAVY</w:t>
      </w:r>
    </w:p>
    <w:p w14:paraId="4323F6AD" w14:textId="77777777" w:rsidR="00E33FF3" w:rsidRPr="002E0EAD" w:rsidRDefault="00E33FF3" w:rsidP="00E33FF3">
      <w:pPr>
        <w:spacing w:line="276" w:lineRule="auto"/>
        <w:jc w:val="center"/>
        <w:rPr>
          <w:rFonts w:ascii="Arial" w:hAnsi="Arial" w:cs="Arial"/>
          <w:b/>
        </w:rPr>
      </w:pPr>
      <w:r w:rsidRPr="002E0EAD">
        <w:rPr>
          <w:rFonts w:ascii="Arial" w:hAnsi="Arial" w:cs="Arial"/>
          <w:b/>
        </w:rPr>
        <w:t xml:space="preserve">Zastupitelstvo </w:t>
      </w:r>
      <w:r>
        <w:rPr>
          <w:rFonts w:ascii="Arial" w:hAnsi="Arial" w:cs="Arial"/>
          <w:b/>
        </w:rPr>
        <w:t>města Svitavy</w:t>
      </w:r>
    </w:p>
    <w:p w14:paraId="55BB22E3" w14:textId="77777777" w:rsidR="00E33FF3" w:rsidRPr="002E0EAD" w:rsidRDefault="00E33FF3" w:rsidP="00E33FF3">
      <w:pPr>
        <w:spacing w:line="276" w:lineRule="auto"/>
        <w:jc w:val="center"/>
        <w:rPr>
          <w:rFonts w:ascii="Arial" w:hAnsi="Arial" w:cs="Arial"/>
          <w:b/>
        </w:rPr>
      </w:pPr>
      <w:r w:rsidRPr="002E0EAD">
        <w:rPr>
          <w:rFonts w:ascii="Arial" w:hAnsi="Arial" w:cs="Arial"/>
          <w:b/>
        </w:rPr>
        <w:t xml:space="preserve">Obecně závazná vyhláška </w:t>
      </w:r>
      <w:r>
        <w:rPr>
          <w:rFonts w:ascii="Arial" w:hAnsi="Arial" w:cs="Arial"/>
          <w:b/>
        </w:rPr>
        <w:t>města</w:t>
      </w:r>
      <w:r w:rsidRPr="002E0EAD">
        <w:rPr>
          <w:rFonts w:ascii="Arial" w:hAnsi="Arial" w:cs="Arial"/>
          <w:b/>
        </w:rPr>
        <w:t xml:space="preserve"> </w:t>
      </w:r>
    </w:p>
    <w:p w14:paraId="073648B8" w14:textId="77777777" w:rsidR="00E33FF3" w:rsidRPr="002E0EAD" w:rsidRDefault="00E33FF3" w:rsidP="00E33FF3">
      <w:pPr>
        <w:jc w:val="center"/>
        <w:rPr>
          <w:rFonts w:ascii="Arial" w:hAnsi="Arial" w:cs="Arial"/>
          <w:b/>
        </w:rPr>
      </w:pPr>
      <w:r w:rsidRPr="002E0EAD">
        <w:rPr>
          <w:rFonts w:ascii="Arial" w:hAnsi="Arial" w:cs="Arial"/>
          <w:b/>
        </w:rPr>
        <w:t xml:space="preserve">o místním poplatku </w:t>
      </w:r>
      <w:r w:rsidRPr="00650483">
        <w:rPr>
          <w:rFonts w:ascii="Arial" w:hAnsi="Arial" w:cs="Arial"/>
          <w:b/>
        </w:rPr>
        <w:t>za obecní sy</w:t>
      </w:r>
      <w:r>
        <w:rPr>
          <w:rFonts w:ascii="Arial" w:hAnsi="Arial" w:cs="Arial"/>
          <w:b/>
        </w:rPr>
        <w:t>s</w:t>
      </w:r>
      <w:r w:rsidRPr="00650483">
        <w:rPr>
          <w:rFonts w:ascii="Arial" w:hAnsi="Arial" w:cs="Arial"/>
          <w:b/>
        </w:rPr>
        <w:t>tém odpadového hospodářství</w:t>
      </w:r>
    </w:p>
    <w:p w14:paraId="48905DAF" w14:textId="77777777" w:rsidR="00E33FF3" w:rsidRPr="002E0EAD" w:rsidRDefault="00E33FF3" w:rsidP="00E33FF3">
      <w:pPr>
        <w:pStyle w:val="nzevzkona"/>
        <w:tabs>
          <w:tab w:val="left" w:pos="2977"/>
        </w:tabs>
        <w:spacing w:before="0" w:after="0" w:line="264" w:lineRule="auto"/>
        <w:jc w:val="both"/>
        <w:rPr>
          <w:rFonts w:ascii="Arial" w:hAnsi="Arial" w:cs="Arial"/>
          <w:b w:val="0"/>
          <w:sz w:val="22"/>
          <w:szCs w:val="22"/>
        </w:rPr>
      </w:pPr>
    </w:p>
    <w:p w14:paraId="6566EE2B" w14:textId="77777777" w:rsidR="00E33FF3" w:rsidRPr="002E0EAD" w:rsidRDefault="00E33FF3" w:rsidP="00E33FF3">
      <w:pPr>
        <w:pStyle w:val="nzevzkona"/>
        <w:tabs>
          <w:tab w:val="left" w:pos="2977"/>
        </w:tabs>
        <w:spacing w:before="0" w:after="0" w:line="264" w:lineRule="auto"/>
        <w:jc w:val="both"/>
        <w:rPr>
          <w:rFonts w:ascii="Arial" w:hAnsi="Arial" w:cs="Arial"/>
          <w:b w:val="0"/>
          <w:bCs w:val="0"/>
          <w:sz w:val="22"/>
          <w:szCs w:val="22"/>
        </w:rPr>
      </w:pPr>
      <w:r w:rsidRPr="002E0EAD">
        <w:rPr>
          <w:rFonts w:ascii="Arial" w:hAnsi="Arial" w:cs="Arial"/>
          <w:b w:val="0"/>
          <w:sz w:val="22"/>
          <w:szCs w:val="22"/>
        </w:rPr>
        <w:t xml:space="preserve">Zastupitelstvo </w:t>
      </w:r>
      <w:r>
        <w:rPr>
          <w:rFonts w:ascii="Arial" w:hAnsi="Arial" w:cs="Arial"/>
          <w:b w:val="0"/>
          <w:sz w:val="22"/>
          <w:szCs w:val="22"/>
        </w:rPr>
        <w:t>města Svitavy</w:t>
      </w:r>
      <w:r w:rsidRPr="002E0EAD">
        <w:rPr>
          <w:rFonts w:ascii="Arial" w:hAnsi="Arial" w:cs="Arial"/>
          <w:b w:val="0"/>
          <w:sz w:val="22"/>
          <w:szCs w:val="22"/>
        </w:rPr>
        <w:t xml:space="preserve"> se na svém zasedání dne </w:t>
      </w:r>
      <w:r w:rsidR="00683253">
        <w:rPr>
          <w:rFonts w:ascii="Arial" w:hAnsi="Arial" w:cs="Arial"/>
          <w:b w:val="0"/>
          <w:sz w:val="22"/>
          <w:szCs w:val="22"/>
        </w:rPr>
        <w:t>12</w:t>
      </w:r>
      <w:r>
        <w:rPr>
          <w:rFonts w:ascii="Arial" w:hAnsi="Arial" w:cs="Arial"/>
          <w:b w:val="0"/>
          <w:sz w:val="22"/>
          <w:szCs w:val="22"/>
        </w:rPr>
        <w:t>. 12. 202</w:t>
      </w:r>
      <w:r w:rsidR="00683253">
        <w:rPr>
          <w:rFonts w:ascii="Arial" w:hAnsi="Arial" w:cs="Arial"/>
          <w:b w:val="0"/>
          <w:sz w:val="22"/>
          <w:szCs w:val="22"/>
        </w:rPr>
        <w:t>2</w:t>
      </w:r>
      <w:r w:rsidRPr="002E0EAD">
        <w:rPr>
          <w:rFonts w:ascii="Arial" w:hAnsi="Arial" w:cs="Arial"/>
          <w:b w:val="0"/>
          <w:sz w:val="22"/>
          <w:szCs w:val="22"/>
        </w:rPr>
        <w:t xml:space="preserve"> usnesením č. </w:t>
      </w:r>
      <w:r>
        <w:rPr>
          <w:rFonts w:ascii="Arial" w:hAnsi="Arial" w:cs="Arial"/>
          <w:b w:val="0"/>
          <w:sz w:val="22"/>
          <w:szCs w:val="22"/>
        </w:rPr>
        <w:t>XX</w:t>
      </w:r>
      <w:r w:rsidRPr="002E0EAD">
        <w:rPr>
          <w:rFonts w:ascii="Arial" w:hAnsi="Arial" w:cs="Arial"/>
          <w:b w:val="0"/>
          <w:sz w:val="22"/>
          <w:szCs w:val="22"/>
        </w:rPr>
        <w:t xml:space="preserve"> usneslo vydat na základě</w:t>
      </w:r>
      <w:r w:rsidRPr="002E0EAD">
        <w:rPr>
          <w:rFonts w:ascii="Arial" w:hAnsi="Arial" w:cs="Arial"/>
          <w:b w:val="0"/>
          <w:bCs w:val="0"/>
          <w:sz w:val="22"/>
          <w:szCs w:val="22"/>
        </w:rPr>
        <w:t xml:space="preserve"> § 14 zákona č. 565/1990 Sb., o místních poplatcích, ve znění pozdějších předpisů</w:t>
      </w:r>
      <w:r>
        <w:rPr>
          <w:rFonts w:ascii="Arial" w:hAnsi="Arial" w:cs="Arial"/>
          <w:b w:val="0"/>
          <w:bCs w:val="0"/>
          <w:sz w:val="22"/>
          <w:szCs w:val="22"/>
        </w:rPr>
        <w:t xml:space="preserve"> (dále jen „zákon o místních poplatcích“)</w:t>
      </w:r>
      <w:r w:rsidRPr="002E0EAD">
        <w:rPr>
          <w:rFonts w:ascii="Arial" w:hAnsi="Arial" w:cs="Arial"/>
          <w:b w:val="0"/>
          <w:bCs w:val="0"/>
          <w:sz w:val="22"/>
          <w:szCs w:val="22"/>
        </w:rPr>
        <w:t xml:space="preserve">, a v souladu s § 10 písm. d) </w:t>
      </w:r>
      <w:r>
        <w:rPr>
          <w:rFonts w:ascii="Arial" w:hAnsi="Arial" w:cs="Arial"/>
          <w:b w:val="0"/>
          <w:bCs w:val="0"/>
          <w:sz w:val="22"/>
          <w:szCs w:val="22"/>
        </w:rPr>
        <w:br/>
      </w:r>
      <w:r w:rsidRPr="002E0EAD">
        <w:rPr>
          <w:rFonts w:ascii="Arial" w:hAnsi="Arial" w:cs="Arial"/>
          <w:b w:val="0"/>
          <w:bCs w:val="0"/>
          <w:sz w:val="22"/>
          <w:szCs w:val="22"/>
        </w:rPr>
        <w:t>a § 84 odst. 2 písm. h) zákona č. 128/2000 Sb., o obcích (obecní zřízení), ve znění pozdějších předpisů, tuto obecně závaznou vyhlášku (dále jen „</w:t>
      </w:r>
      <w:r>
        <w:rPr>
          <w:rFonts w:ascii="Arial" w:hAnsi="Arial" w:cs="Arial"/>
          <w:b w:val="0"/>
          <w:bCs w:val="0"/>
          <w:sz w:val="22"/>
          <w:szCs w:val="22"/>
        </w:rPr>
        <w:t xml:space="preserve">tato </w:t>
      </w:r>
      <w:r w:rsidRPr="002E0EAD">
        <w:rPr>
          <w:rFonts w:ascii="Arial" w:hAnsi="Arial" w:cs="Arial"/>
          <w:b w:val="0"/>
          <w:bCs w:val="0"/>
          <w:sz w:val="22"/>
          <w:szCs w:val="22"/>
        </w:rPr>
        <w:t xml:space="preserve">vyhláška“): </w:t>
      </w:r>
    </w:p>
    <w:p w14:paraId="38CBE188" w14:textId="77777777" w:rsidR="00E33FF3" w:rsidRPr="002E0EAD" w:rsidRDefault="00E33FF3" w:rsidP="00E33FF3">
      <w:pPr>
        <w:pStyle w:val="slalnk"/>
        <w:spacing w:before="480"/>
        <w:rPr>
          <w:rFonts w:ascii="Arial" w:hAnsi="Arial" w:cs="Arial"/>
        </w:rPr>
      </w:pPr>
      <w:r w:rsidRPr="002E0EAD">
        <w:rPr>
          <w:rFonts w:ascii="Arial" w:hAnsi="Arial" w:cs="Arial"/>
        </w:rPr>
        <w:t>Čl. 1</w:t>
      </w:r>
    </w:p>
    <w:p w14:paraId="0097E631" w14:textId="77777777" w:rsidR="00E33FF3" w:rsidRPr="002E0EAD" w:rsidRDefault="00E33FF3" w:rsidP="00E33FF3">
      <w:pPr>
        <w:pStyle w:val="Nzvylnk"/>
        <w:rPr>
          <w:rFonts w:ascii="Arial" w:hAnsi="Arial" w:cs="Arial"/>
        </w:rPr>
      </w:pPr>
      <w:r w:rsidRPr="002E0EAD">
        <w:rPr>
          <w:rFonts w:ascii="Arial" w:hAnsi="Arial" w:cs="Arial"/>
        </w:rPr>
        <w:t>Úvodní ustanovení</w:t>
      </w:r>
    </w:p>
    <w:p w14:paraId="5E6699B9" w14:textId="77777777" w:rsidR="00E33FF3" w:rsidRPr="002E0EAD" w:rsidRDefault="00E33FF3" w:rsidP="00E33FF3">
      <w:pPr>
        <w:pStyle w:val="Zkladntextodsazen"/>
        <w:numPr>
          <w:ilvl w:val="0"/>
          <w:numId w:val="15"/>
        </w:numPr>
        <w:spacing w:after="60" w:line="264" w:lineRule="auto"/>
        <w:jc w:val="both"/>
        <w:rPr>
          <w:rFonts w:ascii="Arial" w:hAnsi="Arial" w:cs="Arial"/>
          <w:sz w:val="22"/>
          <w:szCs w:val="22"/>
        </w:rPr>
      </w:pPr>
      <w:r>
        <w:rPr>
          <w:rFonts w:ascii="Arial" w:hAnsi="Arial" w:cs="Arial"/>
          <w:sz w:val="22"/>
          <w:szCs w:val="22"/>
        </w:rPr>
        <w:t>Město Svitavy</w:t>
      </w:r>
      <w:r w:rsidRPr="002E0EAD">
        <w:rPr>
          <w:rFonts w:ascii="Arial" w:hAnsi="Arial" w:cs="Arial"/>
          <w:sz w:val="22"/>
          <w:szCs w:val="22"/>
        </w:rPr>
        <w:t xml:space="preserve"> touto vyhláškou zavádí místní poplatek za </w:t>
      </w:r>
      <w:r w:rsidRPr="00DB0904">
        <w:rPr>
          <w:rFonts w:ascii="Arial" w:hAnsi="Arial" w:cs="Arial"/>
          <w:sz w:val="22"/>
          <w:szCs w:val="22"/>
        </w:rPr>
        <w:t>obecní sy</w:t>
      </w:r>
      <w:r>
        <w:rPr>
          <w:rFonts w:ascii="Arial" w:hAnsi="Arial" w:cs="Arial"/>
          <w:sz w:val="22"/>
          <w:szCs w:val="22"/>
        </w:rPr>
        <w:t>s</w:t>
      </w:r>
      <w:r w:rsidRPr="00DB0904">
        <w:rPr>
          <w:rFonts w:ascii="Arial" w:hAnsi="Arial" w:cs="Arial"/>
          <w:sz w:val="22"/>
          <w:szCs w:val="22"/>
        </w:rPr>
        <w:t xml:space="preserve">tém odpadového hospodářství </w:t>
      </w:r>
      <w:r w:rsidRPr="002E0EAD">
        <w:rPr>
          <w:rFonts w:ascii="Arial" w:hAnsi="Arial" w:cs="Arial"/>
          <w:sz w:val="22"/>
          <w:szCs w:val="22"/>
        </w:rPr>
        <w:t>(dále jen „poplatek“).</w:t>
      </w:r>
    </w:p>
    <w:p w14:paraId="212449B1" w14:textId="77777777" w:rsidR="00E33FF3" w:rsidRPr="002E0EAD" w:rsidRDefault="00E33FF3" w:rsidP="00E33FF3">
      <w:pPr>
        <w:numPr>
          <w:ilvl w:val="0"/>
          <w:numId w:val="15"/>
        </w:numPr>
        <w:spacing w:line="288" w:lineRule="auto"/>
        <w:jc w:val="both"/>
        <w:rPr>
          <w:rFonts w:ascii="Arial" w:hAnsi="Arial" w:cs="Arial"/>
          <w:sz w:val="22"/>
          <w:szCs w:val="22"/>
        </w:rPr>
      </w:pPr>
      <w:r w:rsidRPr="002E0EAD">
        <w:rPr>
          <w:rFonts w:ascii="Arial" w:hAnsi="Arial" w:cs="Arial"/>
          <w:sz w:val="22"/>
          <w:szCs w:val="22"/>
        </w:rPr>
        <w:t xml:space="preserve">Správcem poplatku je </w:t>
      </w:r>
      <w:r>
        <w:rPr>
          <w:rFonts w:ascii="Arial" w:hAnsi="Arial" w:cs="Arial"/>
          <w:sz w:val="22"/>
          <w:szCs w:val="22"/>
        </w:rPr>
        <w:t>Městský</w:t>
      </w:r>
      <w:r w:rsidRPr="002E0EAD">
        <w:rPr>
          <w:rFonts w:ascii="Arial" w:hAnsi="Arial" w:cs="Arial"/>
          <w:sz w:val="22"/>
          <w:szCs w:val="22"/>
        </w:rPr>
        <w:t xml:space="preserve"> úřad</w:t>
      </w:r>
      <w:r>
        <w:rPr>
          <w:rFonts w:ascii="Arial" w:hAnsi="Arial" w:cs="Arial"/>
          <w:sz w:val="22"/>
          <w:szCs w:val="22"/>
        </w:rPr>
        <w:t xml:space="preserve"> Svitavy</w:t>
      </w:r>
      <w:r w:rsidRPr="002E0EAD">
        <w:rPr>
          <w:rFonts w:ascii="Arial" w:hAnsi="Arial" w:cs="Arial"/>
          <w:sz w:val="22"/>
          <w:szCs w:val="22"/>
        </w:rPr>
        <w:t>.</w:t>
      </w:r>
      <w:r w:rsidRPr="002E0EAD">
        <w:rPr>
          <w:rFonts w:ascii="Arial" w:hAnsi="Arial" w:cs="Arial"/>
          <w:sz w:val="22"/>
          <w:szCs w:val="22"/>
          <w:vertAlign w:val="superscript"/>
        </w:rPr>
        <w:footnoteReference w:id="1"/>
      </w:r>
    </w:p>
    <w:p w14:paraId="082BD76F" w14:textId="77777777" w:rsidR="00E33FF3" w:rsidRPr="002E0EAD" w:rsidRDefault="00E33FF3" w:rsidP="00E33FF3">
      <w:pPr>
        <w:pStyle w:val="slalnk"/>
        <w:spacing w:before="480"/>
        <w:rPr>
          <w:rFonts w:ascii="Arial" w:hAnsi="Arial" w:cs="Arial"/>
        </w:rPr>
      </w:pPr>
      <w:r w:rsidRPr="002E0EAD">
        <w:rPr>
          <w:rFonts w:ascii="Arial" w:hAnsi="Arial" w:cs="Arial"/>
        </w:rPr>
        <w:t>Čl. 2</w:t>
      </w:r>
    </w:p>
    <w:p w14:paraId="14F45F6B" w14:textId="77777777" w:rsidR="00E33FF3" w:rsidRPr="002E0EAD" w:rsidRDefault="00E33FF3" w:rsidP="00E33FF3">
      <w:pPr>
        <w:pStyle w:val="Nzvylnk"/>
        <w:rPr>
          <w:rFonts w:ascii="Arial" w:hAnsi="Arial" w:cs="Arial"/>
        </w:rPr>
      </w:pPr>
      <w:r w:rsidRPr="002E0EAD">
        <w:rPr>
          <w:rFonts w:ascii="Arial" w:hAnsi="Arial" w:cs="Arial"/>
        </w:rPr>
        <w:t>Poplatník</w:t>
      </w:r>
    </w:p>
    <w:p w14:paraId="7DFD5825" w14:textId="77777777" w:rsidR="00E33FF3" w:rsidRPr="002E0EAD" w:rsidRDefault="00E33FF3" w:rsidP="00E33FF3">
      <w:pPr>
        <w:numPr>
          <w:ilvl w:val="0"/>
          <w:numId w:val="20"/>
        </w:numPr>
        <w:spacing w:before="120" w:after="60" w:line="264" w:lineRule="auto"/>
        <w:ind w:left="567" w:hanging="567"/>
        <w:jc w:val="both"/>
        <w:rPr>
          <w:rFonts w:ascii="Arial" w:hAnsi="Arial" w:cs="Arial"/>
          <w:sz w:val="22"/>
          <w:szCs w:val="22"/>
        </w:rPr>
      </w:pPr>
      <w:r>
        <w:rPr>
          <w:rFonts w:ascii="Arial" w:hAnsi="Arial" w:cs="Arial"/>
          <w:sz w:val="22"/>
          <w:szCs w:val="22"/>
        </w:rPr>
        <w:t>Poplatníkem poplatku je</w:t>
      </w:r>
      <w:r w:rsidRPr="002E0EAD">
        <w:rPr>
          <w:rStyle w:val="Znakapoznpodarou"/>
          <w:rFonts w:ascii="Arial" w:hAnsi="Arial" w:cs="Arial"/>
          <w:sz w:val="22"/>
          <w:szCs w:val="22"/>
        </w:rPr>
        <w:footnoteReference w:id="2"/>
      </w:r>
      <w:r w:rsidRPr="002E0EAD">
        <w:rPr>
          <w:rFonts w:ascii="Arial" w:hAnsi="Arial" w:cs="Arial"/>
          <w:sz w:val="22"/>
          <w:szCs w:val="22"/>
        </w:rPr>
        <w:t>:</w:t>
      </w:r>
    </w:p>
    <w:p w14:paraId="7B2B8032" w14:textId="77777777" w:rsidR="00E33FF3" w:rsidRDefault="00E33FF3" w:rsidP="00E33FF3">
      <w:pPr>
        <w:pStyle w:val="Default"/>
        <w:spacing w:after="53"/>
        <w:ind w:firstLine="567"/>
        <w:jc w:val="both"/>
        <w:rPr>
          <w:sz w:val="22"/>
          <w:szCs w:val="22"/>
        </w:rPr>
      </w:pPr>
      <w:r>
        <w:rPr>
          <w:sz w:val="22"/>
          <w:szCs w:val="22"/>
        </w:rPr>
        <w:t xml:space="preserve">a) </w:t>
      </w:r>
      <w:r w:rsidRPr="00420943">
        <w:rPr>
          <w:sz w:val="22"/>
          <w:szCs w:val="22"/>
        </w:rPr>
        <w:t>fyzická osoba přihlášená v</w:t>
      </w:r>
      <w:r>
        <w:rPr>
          <w:sz w:val="22"/>
          <w:szCs w:val="22"/>
        </w:rPr>
        <w:t>e městě</w:t>
      </w:r>
      <w:r w:rsidRPr="00420943">
        <w:rPr>
          <w:rStyle w:val="Znakapoznpodarou"/>
          <w:sz w:val="22"/>
          <w:szCs w:val="22"/>
        </w:rPr>
        <w:footnoteReference w:id="3"/>
      </w:r>
      <w:r>
        <w:rPr>
          <w:sz w:val="22"/>
          <w:szCs w:val="22"/>
        </w:rPr>
        <w:t xml:space="preserve"> nebo </w:t>
      </w:r>
    </w:p>
    <w:p w14:paraId="4EE1E8A3" w14:textId="77777777" w:rsidR="00E33FF3" w:rsidRDefault="00E33FF3" w:rsidP="00E33FF3">
      <w:pPr>
        <w:pStyle w:val="Default"/>
        <w:ind w:left="567"/>
        <w:jc w:val="both"/>
        <w:rPr>
          <w:sz w:val="22"/>
          <w:szCs w:val="22"/>
        </w:rPr>
      </w:pPr>
      <w:r>
        <w:rPr>
          <w:sz w:val="22"/>
          <w:szCs w:val="22"/>
        </w:rPr>
        <w:t xml:space="preserve">b) vlastník nemovité věci zahrnující byt, rodinný dům nebo stavbu pro rodinnou rekreaci, ve které není přihlášená žádná fyzická osoba a která je umístěna na území města. </w:t>
      </w:r>
    </w:p>
    <w:p w14:paraId="4BA69366" w14:textId="77777777" w:rsidR="00E33FF3" w:rsidRPr="009E188F" w:rsidRDefault="00E33FF3" w:rsidP="00E33FF3">
      <w:pPr>
        <w:numPr>
          <w:ilvl w:val="0"/>
          <w:numId w:val="20"/>
        </w:numPr>
        <w:spacing w:before="120" w:after="60" w:line="264" w:lineRule="auto"/>
        <w:ind w:left="567" w:hanging="567"/>
        <w:jc w:val="both"/>
        <w:rPr>
          <w:rFonts w:ascii="Arial" w:hAnsi="Arial" w:cs="Arial"/>
          <w:sz w:val="22"/>
          <w:szCs w:val="22"/>
        </w:rPr>
      </w:pPr>
      <w:r w:rsidRPr="009E188F">
        <w:rPr>
          <w:rFonts w:ascii="Arial" w:hAnsi="Arial" w:cs="Arial"/>
          <w:sz w:val="22"/>
          <w:szCs w:val="22"/>
        </w:rPr>
        <w:t>Spoluvlastníci nemovité věci zahrnující byt, rodinný dům nebo stavbu pro rodinnou rekreaci jsou povinni plnit poplatkovou povinnost společně a nerozdílně</w:t>
      </w:r>
      <w:r>
        <w:rPr>
          <w:rFonts w:ascii="Arial" w:hAnsi="Arial" w:cs="Arial"/>
          <w:sz w:val="22"/>
          <w:szCs w:val="22"/>
        </w:rPr>
        <w:t>.</w:t>
      </w:r>
      <w:r>
        <w:rPr>
          <w:rStyle w:val="Znakapoznpodarou"/>
          <w:rFonts w:ascii="Arial" w:hAnsi="Arial" w:cs="Arial"/>
          <w:sz w:val="22"/>
          <w:szCs w:val="22"/>
        </w:rPr>
        <w:footnoteReference w:id="4"/>
      </w:r>
    </w:p>
    <w:p w14:paraId="50719642" w14:textId="77777777" w:rsidR="00E33FF3" w:rsidRPr="002E0EAD" w:rsidRDefault="00E33FF3" w:rsidP="00E33FF3">
      <w:pPr>
        <w:pStyle w:val="slalnk"/>
        <w:spacing w:before="480"/>
        <w:ind w:left="4185" w:firstLine="63"/>
        <w:jc w:val="left"/>
        <w:rPr>
          <w:rFonts w:ascii="Arial" w:hAnsi="Arial" w:cs="Arial"/>
        </w:rPr>
      </w:pPr>
      <w:r w:rsidRPr="002E0EAD">
        <w:rPr>
          <w:rFonts w:ascii="Arial" w:hAnsi="Arial" w:cs="Arial"/>
        </w:rPr>
        <w:lastRenderedPageBreak/>
        <w:t>Čl. 3</w:t>
      </w:r>
    </w:p>
    <w:p w14:paraId="309E3287" w14:textId="77777777" w:rsidR="00E33FF3" w:rsidRPr="002E0EAD" w:rsidRDefault="00E33FF3" w:rsidP="00E33FF3">
      <w:pPr>
        <w:pStyle w:val="Nzvylnk"/>
        <w:ind w:left="3477" w:firstLine="63"/>
        <w:jc w:val="left"/>
        <w:rPr>
          <w:rFonts w:ascii="Arial" w:hAnsi="Arial" w:cs="Arial"/>
        </w:rPr>
      </w:pPr>
      <w:r>
        <w:rPr>
          <w:rFonts w:ascii="Arial" w:hAnsi="Arial" w:cs="Arial"/>
        </w:rPr>
        <w:t>Poplatkové období</w:t>
      </w:r>
    </w:p>
    <w:p w14:paraId="400522A2" w14:textId="77777777" w:rsidR="00E33FF3" w:rsidRPr="00CD0C08" w:rsidRDefault="00E33FF3" w:rsidP="00E33FF3">
      <w:pPr>
        <w:pStyle w:val="slalnk"/>
        <w:spacing w:before="480"/>
        <w:ind w:firstLine="708"/>
        <w:jc w:val="both"/>
        <w:rPr>
          <w:rFonts w:ascii="Arial" w:hAnsi="Arial" w:cs="Arial"/>
          <w:b w:val="0"/>
          <w:bCs w:val="0"/>
          <w:sz w:val="22"/>
          <w:szCs w:val="22"/>
        </w:rPr>
      </w:pPr>
      <w:r w:rsidRPr="00CD0C08">
        <w:rPr>
          <w:rFonts w:ascii="Arial" w:hAnsi="Arial" w:cs="Arial"/>
          <w:b w:val="0"/>
          <w:bCs w:val="0"/>
          <w:sz w:val="22"/>
          <w:szCs w:val="22"/>
        </w:rPr>
        <w:t xml:space="preserve">Poplatkovým obdobím </w:t>
      </w:r>
      <w:r>
        <w:rPr>
          <w:rFonts w:ascii="Arial" w:hAnsi="Arial" w:cs="Arial"/>
          <w:b w:val="0"/>
          <w:bCs w:val="0"/>
          <w:sz w:val="22"/>
          <w:szCs w:val="22"/>
        </w:rPr>
        <w:t xml:space="preserve">poplatku </w:t>
      </w:r>
      <w:r w:rsidRPr="00CD0C08">
        <w:rPr>
          <w:rFonts w:ascii="Arial" w:hAnsi="Arial" w:cs="Arial"/>
          <w:b w:val="0"/>
          <w:bCs w:val="0"/>
          <w:sz w:val="22"/>
          <w:szCs w:val="22"/>
        </w:rPr>
        <w:t>je kalendářní rok.</w:t>
      </w:r>
      <w:r>
        <w:rPr>
          <w:rStyle w:val="Znakapoznpodarou"/>
          <w:rFonts w:ascii="Arial" w:hAnsi="Arial" w:cs="Arial"/>
          <w:b w:val="0"/>
          <w:bCs w:val="0"/>
          <w:sz w:val="22"/>
          <w:szCs w:val="22"/>
        </w:rPr>
        <w:footnoteReference w:id="5"/>
      </w:r>
    </w:p>
    <w:p w14:paraId="200E8688" w14:textId="77777777" w:rsidR="00E33FF3" w:rsidRPr="002E0EAD" w:rsidRDefault="00E33FF3" w:rsidP="00E33FF3">
      <w:pPr>
        <w:pStyle w:val="slalnk"/>
        <w:spacing w:before="480"/>
        <w:rPr>
          <w:rFonts w:ascii="Arial" w:hAnsi="Arial" w:cs="Arial"/>
        </w:rPr>
      </w:pPr>
      <w:r w:rsidRPr="002E0EAD">
        <w:rPr>
          <w:rFonts w:ascii="Arial" w:hAnsi="Arial" w:cs="Arial"/>
        </w:rPr>
        <w:t xml:space="preserve">Čl. </w:t>
      </w:r>
      <w:r>
        <w:rPr>
          <w:rFonts w:ascii="Arial" w:hAnsi="Arial" w:cs="Arial"/>
        </w:rPr>
        <w:t>4</w:t>
      </w:r>
    </w:p>
    <w:p w14:paraId="684BD589" w14:textId="77777777" w:rsidR="00E33FF3" w:rsidRPr="002E0EAD" w:rsidRDefault="00E33FF3" w:rsidP="00E33FF3">
      <w:pPr>
        <w:pStyle w:val="Nzvylnk"/>
        <w:rPr>
          <w:rFonts w:ascii="Arial" w:hAnsi="Arial" w:cs="Arial"/>
        </w:rPr>
      </w:pPr>
      <w:r w:rsidRPr="002E0EAD">
        <w:rPr>
          <w:rFonts w:ascii="Arial" w:hAnsi="Arial" w:cs="Arial"/>
        </w:rPr>
        <w:t>Ohlašovací povinnost</w:t>
      </w:r>
    </w:p>
    <w:p w14:paraId="404BE992" w14:textId="77777777" w:rsidR="00E33FF3" w:rsidRPr="00DA54A9" w:rsidRDefault="00E33FF3" w:rsidP="00E33FF3">
      <w:pPr>
        <w:numPr>
          <w:ilvl w:val="0"/>
          <w:numId w:val="23"/>
        </w:numPr>
        <w:spacing w:before="120" w:line="264" w:lineRule="auto"/>
        <w:jc w:val="both"/>
        <w:rPr>
          <w:rFonts w:ascii="Arial" w:hAnsi="Arial" w:cs="Arial"/>
          <w:sz w:val="20"/>
          <w:szCs w:val="20"/>
        </w:rPr>
      </w:pPr>
      <w:r w:rsidRPr="003F03CB">
        <w:rPr>
          <w:rFonts w:ascii="Arial" w:hAnsi="Arial" w:cs="Arial"/>
          <w:sz w:val="22"/>
          <w:szCs w:val="22"/>
        </w:rPr>
        <w:t xml:space="preserve">Poplatník je povinen podat správci poplatku ohlášení nejpozději do </w:t>
      </w:r>
      <w:r>
        <w:rPr>
          <w:rFonts w:ascii="Arial" w:hAnsi="Arial" w:cs="Arial"/>
          <w:sz w:val="22"/>
          <w:szCs w:val="22"/>
        </w:rPr>
        <w:t>30</w:t>
      </w:r>
      <w:r w:rsidRPr="003F03CB">
        <w:rPr>
          <w:rFonts w:ascii="Arial" w:hAnsi="Arial" w:cs="Arial"/>
          <w:sz w:val="22"/>
          <w:szCs w:val="22"/>
        </w:rPr>
        <w:t xml:space="preserve"> dnů ode dne</w:t>
      </w:r>
      <w:r>
        <w:rPr>
          <w:rFonts w:ascii="Arial" w:hAnsi="Arial" w:cs="Arial"/>
          <w:sz w:val="22"/>
          <w:szCs w:val="22"/>
        </w:rPr>
        <w:t xml:space="preserve"> vzniku své poplatkové povinnosti. </w:t>
      </w:r>
    </w:p>
    <w:p w14:paraId="3B4C6918" w14:textId="77777777" w:rsidR="00E33FF3" w:rsidRPr="00087ACD" w:rsidRDefault="00E33FF3" w:rsidP="00E33FF3">
      <w:pPr>
        <w:numPr>
          <w:ilvl w:val="0"/>
          <w:numId w:val="23"/>
        </w:numPr>
        <w:spacing w:before="120" w:line="312" w:lineRule="auto"/>
        <w:jc w:val="both"/>
        <w:rPr>
          <w:rFonts w:ascii="Arial" w:hAnsi="Arial" w:cs="Arial"/>
          <w:sz w:val="22"/>
          <w:szCs w:val="22"/>
        </w:rPr>
      </w:pPr>
      <w:r>
        <w:rPr>
          <w:rFonts w:ascii="Arial" w:hAnsi="Arial" w:cs="Arial"/>
          <w:sz w:val="22"/>
          <w:szCs w:val="22"/>
        </w:rPr>
        <w:t>V ohlášení poplatník</w:t>
      </w:r>
      <w:r w:rsidRPr="00087ACD">
        <w:rPr>
          <w:rFonts w:ascii="Arial" w:hAnsi="Arial" w:cs="Arial"/>
          <w:sz w:val="22"/>
          <w:szCs w:val="22"/>
        </w:rPr>
        <w:t xml:space="preserve"> uvede</w:t>
      </w:r>
      <w:r>
        <w:rPr>
          <w:rStyle w:val="Znakapoznpodarou"/>
          <w:rFonts w:ascii="Arial" w:hAnsi="Arial" w:cs="Arial"/>
          <w:sz w:val="22"/>
          <w:szCs w:val="22"/>
        </w:rPr>
        <w:footnoteReference w:id="6"/>
      </w:r>
      <w:r w:rsidRPr="00087ACD">
        <w:rPr>
          <w:rFonts w:ascii="Arial" w:hAnsi="Arial" w:cs="Arial"/>
          <w:sz w:val="22"/>
          <w:szCs w:val="22"/>
        </w:rPr>
        <w:t xml:space="preserve"> </w:t>
      </w:r>
    </w:p>
    <w:p w14:paraId="7D689C80" w14:textId="77777777" w:rsidR="00E33FF3" w:rsidRPr="00376155" w:rsidRDefault="00E33FF3" w:rsidP="00E33FF3">
      <w:pPr>
        <w:numPr>
          <w:ilvl w:val="1"/>
          <w:numId w:val="23"/>
        </w:numPr>
        <w:spacing w:before="120" w:line="312" w:lineRule="auto"/>
        <w:jc w:val="both"/>
        <w:rPr>
          <w:rFonts w:ascii="Arial" w:hAnsi="Arial" w:cs="Arial"/>
          <w:sz w:val="22"/>
          <w:szCs w:val="22"/>
        </w:rPr>
      </w:pPr>
      <w:r w:rsidRPr="00376155">
        <w:rPr>
          <w:rFonts w:ascii="Arial" w:hAnsi="Arial" w:cs="Arial"/>
          <w:sz w:val="22"/>
          <w:szCs w:val="22"/>
        </w:rPr>
        <w:t>jméno, popřípadě jména, a příjmení nebo název, obecný identifikátor, byl-li přidělen, místo pobytu nebo sídlo, sídlo podnikatele, popřípadě další adresu pro doručování; právnická osoba uvede též osoby, které jsou jejím jménem oprávněny jednat v poplatkových věcech,</w:t>
      </w:r>
    </w:p>
    <w:p w14:paraId="3148D216" w14:textId="77777777" w:rsidR="00E33FF3" w:rsidRPr="00376155" w:rsidRDefault="00E33FF3" w:rsidP="00E33FF3">
      <w:pPr>
        <w:numPr>
          <w:ilvl w:val="1"/>
          <w:numId w:val="23"/>
        </w:numPr>
        <w:spacing w:before="120" w:line="312" w:lineRule="auto"/>
        <w:jc w:val="both"/>
        <w:rPr>
          <w:rFonts w:ascii="Arial" w:hAnsi="Arial" w:cs="Arial"/>
          <w:sz w:val="22"/>
          <w:szCs w:val="22"/>
        </w:rPr>
      </w:pPr>
      <w:r w:rsidRPr="00376155">
        <w:rPr>
          <w:rFonts w:ascii="Arial" w:hAnsi="Arial" w:cs="Arial"/>
          <w:sz w:val="22"/>
          <w:szCs w:val="22"/>
        </w:rPr>
        <w:t xml:space="preserve">čísla všech svých účtů u poskytovatelů platebních služeb, včetně poskytovatelů těchto služeb v zahraničí, užívaných v souvislosti s podnikatelskou činností, v případě, že předmět poplatku souvisí s podnikatelskou činností </w:t>
      </w:r>
      <w:r>
        <w:rPr>
          <w:rFonts w:ascii="Arial" w:hAnsi="Arial" w:cs="Arial"/>
          <w:sz w:val="22"/>
          <w:szCs w:val="22"/>
        </w:rPr>
        <w:t>poplatníka</w:t>
      </w:r>
      <w:r w:rsidRPr="00376155">
        <w:rPr>
          <w:rFonts w:ascii="Arial" w:hAnsi="Arial" w:cs="Arial"/>
          <w:sz w:val="22"/>
          <w:szCs w:val="22"/>
        </w:rPr>
        <w:t>,</w:t>
      </w:r>
    </w:p>
    <w:p w14:paraId="51B06BEF" w14:textId="77777777" w:rsidR="00E33FF3" w:rsidRPr="00087ACD" w:rsidRDefault="00E33FF3" w:rsidP="00E33FF3">
      <w:pPr>
        <w:numPr>
          <w:ilvl w:val="1"/>
          <w:numId w:val="23"/>
        </w:numPr>
        <w:spacing w:before="120" w:line="312" w:lineRule="auto"/>
        <w:jc w:val="both"/>
        <w:rPr>
          <w:rFonts w:ascii="Arial" w:hAnsi="Arial" w:cs="Arial"/>
          <w:sz w:val="22"/>
          <w:szCs w:val="22"/>
        </w:rPr>
      </w:pPr>
      <w:r w:rsidRPr="00087ACD">
        <w:rPr>
          <w:rFonts w:ascii="Arial" w:hAnsi="Arial" w:cs="Arial"/>
          <w:sz w:val="22"/>
          <w:szCs w:val="22"/>
        </w:rPr>
        <w:t>další údaje rozhodné pro stanovení poplatku, zejména skutečnosti zakládající nárok na osvobození nebo úlevu od poplatku, a jde-li o poplatníka dle čl. 2 odst. 1 písm. b) této vyhlášky</w:t>
      </w:r>
      <w:r>
        <w:rPr>
          <w:rFonts w:ascii="Arial" w:hAnsi="Arial" w:cs="Arial"/>
          <w:sz w:val="22"/>
          <w:szCs w:val="22"/>
        </w:rPr>
        <w:t>,</w:t>
      </w:r>
      <w:r w:rsidRPr="00087ACD">
        <w:rPr>
          <w:rFonts w:ascii="Arial" w:hAnsi="Arial" w:cs="Arial"/>
          <w:sz w:val="22"/>
          <w:szCs w:val="22"/>
        </w:rPr>
        <w:t xml:space="preserve"> též identifikační údaje nemovité věci zahrnující byt, rodinný dům nebo stavbu pro rodinnou rekreaci podle katastru nemovitostí.</w:t>
      </w:r>
    </w:p>
    <w:p w14:paraId="782996C6" w14:textId="77777777" w:rsidR="00E33FF3" w:rsidRPr="002E0EAD" w:rsidRDefault="00E33FF3" w:rsidP="00E33FF3">
      <w:pPr>
        <w:numPr>
          <w:ilvl w:val="0"/>
          <w:numId w:val="23"/>
        </w:numPr>
        <w:spacing w:before="120" w:line="264" w:lineRule="auto"/>
        <w:jc w:val="both"/>
        <w:rPr>
          <w:rFonts w:ascii="Arial" w:hAnsi="Arial" w:cs="Arial"/>
          <w:sz w:val="22"/>
          <w:szCs w:val="22"/>
        </w:rPr>
      </w:pPr>
      <w:r w:rsidRPr="002E0EAD">
        <w:rPr>
          <w:rFonts w:ascii="Arial" w:hAnsi="Arial" w:cs="Arial"/>
          <w:sz w:val="22"/>
          <w:szCs w:val="22"/>
        </w:rPr>
        <w:t>Poplatník, který nemá sídlo nebo bydliště na území členského státu Evropské unie, jiného smluvního státu Dohody o Evropském hospodářském prostoru nebo Švýcarské konfederace, uvede také adresu svého zmocněnce v tuzemsku pro doručování.</w:t>
      </w:r>
      <w:r w:rsidRPr="002E0EAD">
        <w:rPr>
          <w:rStyle w:val="Znakapoznpodarou"/>
          <w:rFonts w:ascii="Arial" w:hAnsi="Arial" w:cs="Arial"/>
          <w:sz w:val="22"/>
          <w:szCs w:val="22"/>
        </w:rPr>
        <w:footnoteReference w:id="7"/>
      </w:r>
    </w:p>
    <w:p w14:paraId="6E8A19CC" w14:textId="77777777" w:rsidR="00E33FF3" w:rsidRPr="002E0EAD" w:rsidRDefault="00E33FF3" w:rsidP="00E33FF3">
      <w:pPr>
        <w:numPr>
          <w:ilvl w:val="0"/>
          <w:numId w:val="23"/>
        </w:numPr>
        <w:spacing w:before="120" w:line="264" w:lineRule="auto"/>
        <w:jc w:val="both"/>
        <w:rPr>
          <w:rFonts w:ascii="Arial" w:hAnsi="Arial" w:cs="Arial"/>
          <w:sz w:val="22"/>
          <w:szCs w:val="22"/>
        </w:rPr>
      </w:pPr>
      <w:r w:rsidRPr="002E0EAD">
        <w:rPr>
          <w:rFonts w:ascii="Arial" w:hAnsi="Arial" w:cs="Arial"/>
          <w:sz w:val="22"/>
          <w:szCs w:val="22"/>
        </w:rPr>
        <w:t xml:space="preserve">Dojde-li ke změně údajů uvedených v ohlášení, je poplatník povinen tuto změnu oznámit do </w:t>
      </w:r>
      <w:r>
        <w:rPr>
          <w:rFonts w:ascii="Arial" w:hAnsi="Arial" w:cs="Arial"/>
          <w:sz w:val="22"/>
          <w:szCs w:val="22"/>
        </w:rPr>
        <w:t>30</w:t>
      </w:r>
      <w:r w:rsidRPr="002E0EAD">
        <w:rPr>
          <w:rFonts w:ascii="Arial" w:hAnsi="Arial" w:cs="Arial"/>
          <w:sz w:val="22"/>
          <w:szCs w:val="22"/>
        </w:rPr>
        <w:t xml:space="preserve"> </w:t>
      </w:r>
      <w:r>
        <w:rPr>
          <w:rFonts w:ascii="Arial" w:hAnsi="Arial" w:cs="Arial"/>
          <w:sz w:val="22"/>
          <w:szCs w:val="22"/>
        </w:rPr>
        <w:t xml:space="preserve">dnů </w:t>
      </w:r>
      <w:r w:rsidRPr="002E0EAD">
        <w:rPr>
          <w:rFonts w:ascii="Arial" w:hAnsi="Arial" w:cs="Arial"/>
          <w:sz w:val="22"/>
          <w:szCs w:val="22"/>
        </w:rPr>
        <w:t>ode dne, kdy nastala.</w:t>
      </w:r>
      <w:r w:rsidRPr="002E0EAD">
        <w:rPr>
          <w:rStyle w:val="Znakapoznpodarou"/>
          <w:rFonts w:ascii="Arial" w:hAnsi="Arial" w:cs="Arial"/>
          <w:sz w:val="22"/>
          <w:szCs w:val="22"/>
        </w:rPr>
        <w:footnoteReference w:id="8"/>
      </w:r>
    </w:p>
    <w:p w14:paraId="430C884B" w14:textId="77777777" w:rsidR="00E33FF3" w:rsidRDefault="00E33FF3" w:rsidP="00E33FF3">
      <w:pPr>
        <w:numPr>
          <w:ilvl w:val="0"/>
          <w:numId w:val="23"/>
        </w:numPr>
        <w:spacing w:before="120" w:line="264" w:lineRule="auto"/>
        <w:jc w:val="both"/>
        <w:rPr>
          <w:rFonts w:ascii="Arial" w:hAnsi="Arial" w:cs="Arial"/>
          <w:sz w:val="22"/>
          <w:szCs w:val="22"/>
        </w:rPr>
      </w:pPr>
      <w:r>
        <w:rPr>
          <w:rFonts w:ascii="Arial" w:hAnsi="Arial" w:cs="Arial"/>
          <w:sz w:val="22"/>
          <w:szCs w:val="22"/>
        </w:rPr>
        <w:t>Povinnost ohlásit údaj podle odstavce 2 nebo jeho změnu se nevztahuje na údaj, který může správce poplatku automatizovaným způsobem zjistit z rejstříků nebo evidencí, do nichž má zřízen automatizovaný přístup. Okruh těchto údajů zveřejní správce poplatku na své úřední desce.</w:t>
      </w:r>
      <w:r>
        <w:rPr>
          <w:rStyle w:val="Znakapoznpodarou"/>
          <w:rFonts w:ascii="Arial" w:hAnsi="Arial" w:cs="Arial"/>
          <w:sz w:val="22"/>
          <w:szCs w:val="22"/>
        </w:rPr>
        <w:footnoteReference w:id="9"/>
      </w:r>
    </w:p>
    <w:p w14:paraId="52D56F59" w14:textId="77777777" w:rsidR="00E33FF3" w:rsidRPr="002E0EAD" w:rsidRDefault="00E33FF3" w:rsidP="00E33FF3">
      <w:pPr>
        <w:pStyle w:val="slalnk"/>
        <w:spacing w:before="480"/>
        <w:rPr>
          <w:rFonts w:ascii="Arial" w:hAnsi="Arial" w:cs="Arial"/>
          <w:i/>
        </w:rPr>
      </w:pPr>
      <w:r w:rsidRPr="002E0EAD">
        <w:rPr>
          <w:rFonts w:ascii="Arial" w:hAnsi="Arial" w:cs="Arial"/>
        </w:rPr>
        <w:t xml:space="preserve">Čl. </w:t>
      </w:r>
      <w:r>
        <w:rPr>
          <w:rFonts w:ascii="Arial" w:hAnsi="Arial" w:cs="Arial"/>
        </w:rPr>
        <w:t>5</w:t>
      </w:r>
    </w:p>
    <w:p w14:paraId="611D9BD2" w14:textId="77777777" w:rsidR="00E33FF3" w:rsidRPr="002E0EAD" w:rsidRDefault="00E33FF3" w:rsidP="00E33FF3">
      <w:pPr>
        <w:pStyle w:val="Nzvylnk"/>
        <w:rPr>
          <w:rFonts w:ascii="Arial" w:hAnsi="Arial" w:cs="Arial"/>
        </w:rPr>
      </w:pPr>
      <w:r w:rsidRPr="002E0EAD">
        <w:rPr>
          <w:rFonts w:ascii="Arial" w:hAnsi="Arial" w:cs="Arial"/>
        </w:rPr>
        <w:t>Sazba poplatku</w:t>
      </w:r>
    </w:p>
    <w:p w14:paraId="47EFB61C" w14:textId="77777777" w:rsidR="00E33FF3" w:rsidRDefault="00E33FF3" w:rsidP="00E33FF3">
      <w:pPr>
        <w:numPr>
          <w:ilvl w:val="0"/>
          <w:numId w:val="16"/>
        </w:numPr>
        <w:spacing w:before="120" w:after="60" w:line="264" w:lineRule="auto"/>
        <w:jc w:val="both"/>
        <w:rPr>
          <w:rFonts w:ascii="Arial" w:hAnsi="Arial" w:cs="Arial"/>
          <w:sz w:val="22"/>
          <w:szCs w:val="22"/>
        </w:rPr>
      </w:pPr>
      <w:r w:rsidRPr="002E0EAD">
        <w:rPr>
          <w:rFonts w:ascii="Arial" w:hAnsi="Arial" w:cs="Arial"/>
          <w:sz w:val="22"/>
          <w:szCs w:val="22"/>
        </w:rPr>
        <w:t xml:space="preserve">Sazba poplatku činí </w:t>
      </w:r>
      <w:r w:rsidR="00683253">
        <w:rPr>
          <w:rFonts w:ascii="Arial" w:hAnsi="Arial" w:cs="Arial"/>
          <w:sz w:val="22"/>
          <w:szCs w:val="22"/>
        </w:rPr>
        <w:t>924</w:t>
      </w:r>
      <w:r w:rsidRPr="002E0EAD">
        <w:rPr>
          <w:rFonts w:ascii="Arial" w:hAnsi="Arial" w:cs="Arial"/>
          <w:sz w:val="22"/>
          <w:szCs w:val="22"/>
        </w:rPr>
        <w:t xml:space="preserve"> Kč</w:t>
      </w:r>
      <w:r>
        <w:rPr>
          <w:rFonts w:ascii="Arial" w:hAnsi="Arial" w:cs="Arial"/>
          <w:sz w:val="22"/>
          <w:szCs w:val="22"/>
        </w:rPr>
        <w:t>.</w:t>
      </w:r>
    </w:p>
    <w:p w14:paraId="522A1C73" w14:textId="77777777" w:rsidR="00E33FF3" w:rsidRPr="00810FD2" w:rsidRDefault="00E33FF3" w:rsidP="00E33FF3">
      <w:pPr>
        <w:spacing w:before="120" w:after="60" w:line="264" w:lineRule="auto"/>
        <w:ind w:left="567"/>
        <w:jc w:val="both"/>
        <w:rPr>
          <w:rFonts w:ascii="Arial" w:hAnsi="Arial" w:cs="Arial"/>
          <w:i/>
          <w:sz w:val="22"/>
          <w:szCs w:val="22"/>
        </w:rPr>
      </w:pPr>
      <w:r>
        <w:rPr>
          <w:rFonts w:ascii="Arial" w:hAnsi="Arial" w:cs="Arial"/>
          <w:sz w:val="22"/>
          <w:szCs w:val="22"/>
        </w:rPr>
        <w:br w:type="page"/>
      </w:r>
    </w:p>
    <w:p w14:paraId="34923E2C" w14:textId="77777777" w:rsidR="00E33FF3" w:rsidRPr="006A4A80" w:rsidRDefault="00E33FF3" w:rsidP="00E33FF3">
      <w:pPr>
        <w:numPr>
          <w:ilvl w:val="0"/>
          <w:numId w:val="16"/>
        </w:numPr>
        <w:spacing w:before="120" w:after="60" w:line="264" w:lineRule="auto"/>
        <w:jc w:val="both"/>
        <w:rPr>
          <w:rFonts w:ascii="Arial" w:hAnsi="Arial" w:cs="Arial"/>
          <w:sz w:val="22"/>
          <w:szCs w:val="22"/>
        </w:rPr>
      </w:pPr>
      <w:proofErr w:type="gramStart"/>
      <w:r w:rsidRPr="006A4A80">
        <w:rPr>
          <w:rFonts w:ascii="Arial" w:hAnsi="Arial" w:cs="Arial"/>
          <w:sz w:val="22"/>
          <w:szCs w:val="22"/>
        </w:rPr>
        <w:lastRenderedPageBreak/>
        <w:t>Poplatek</w:t>
      </w:r>
      <w:proofErr w:type="gramEnd"/>
      <w:r w:rsidRPr="006A4A80">
        <w:rPr>
          <w:rFonts w:ascii="Arial" w:hAnsi="Arial" w:cs="Arial"/>
          <w:sz w:val="22"/>
          <w:szCs w:val="22"/>
        </w:rPr>
        <w:t xml:space="preserve"> se v případě, že poplatková povinnost vznikla z důvodu přihlášení fyzické osoby v obci, sni</w:t>
      </w:r>
      <w:r>
        <w:rPr>
          <w:rFonts w:ascii="Arial" w:hAnsi="Arial" w:cs="Arial"/>
          <w:sz w:val="22"/>
          <w:szCs w:val="22"/>
        </w:rPr>
        <w:t>žuje o jednu dvanáctinu za každý kalendářní měsíc</w:t>
      </w:r>
      <w:r w:rsidRPr="006A4A80">
        <w:rPr>
          <w:rFonts w:ascii="Arial" w:hAnsi="Arial" w:cs="Arial"/>
          <w:sz w:val="22"/>
          <w:szCs w:val="22"/>
        </w:rPr>
        <w:t xml:space="preserve">, na jehož </w:t>
      </w:r>
      <w:proofErr w:type="gramStart"/>
      <w:r w:rsidRPr="006A4A80">
        <w:rPr>
          <w:rFonts w:ascii="Arial" w:hAnsi="Arial" w:cs="Arial"/>
          <w:sz w:val="22"/>
          <w:szCs w:val="22"/>
        </w:rPr>
        <w:t>konci</w:t>
      </w:r>
      <w:proofErr w:type="gramEnd"/>
      <w:r>
        <w:rPr>
          <w:rStyle w:val="Znakapoznpodarou"/>
          <w:rFonts w:ascii="Arial" w:hAnsi="Arial" w:cs="Arial"/>
          <w:sz w:val="22"/>
          <w:szCs w:val="22"/>
        </w:rPr>
        <w:footnoteReference w:id="10"/>
      </w:r>
    </w:p>
    <w:p w14:paraId="6967E204" w14:textId="77777777" w:rsidR="00E33FF3" w:rsidRPr="006A4A80" w:rsidRDefault="00E33FF3" w:rsidP="00E33FF3">
      <w:pPr>
        <w:spacing w:before="120" w:after="60" w:line="264" w:lineRule="auto"/>
        <w:ind w:left="567"/>
        <w:jc w:val="both"/>
        <w:rPr>
          <w:rFonts w:ascii="Arial" w:hAnsi="Arial" w:cs="Arial"/>
          <w:sz w:val="22"/>
          <w:szCs w:val="22"/>
        </w:rPr>
      </w:pPr>
      <w:r w:rsidRPr="006A4A80">
        <w:rPr>
          <w:rFonts w:ascii="Arial" w:hAnsi="Arial" w:cs="Arial"/>
          <w:sz w:val="22"/>
          <w:szCs w:val="22"/>
        </w:rPr>
        <w:t>a) není tato fyzická osoba přihlášena v obci, nebo</w:t>
      </w:r>
    </w:p>
    <w:p w14:paraId="5156B0F5" w14:textId="77777777" w:rsidR="00E33FF3" w:rsidRPr="006A4A80" w:rsidRDefault="00E33FF3" w:rsidP="00E33FF3">
      <w:pPr>
        <w:spacing w:before="120" w:after="60" w:line="264" w:lineRule="auto"/>
        <w:ind w:left="567"/>
        <w:jc w:val="both"/>
        <w:rPr>
          <w:rFonts w:ascii="Arial" w:hAnsi="Arial" w:cs="Arial"/>
          <w:sz w:val="22"/>
          <w:szCs w:val="22"/>
        </w:rPr>
      </w:pPr>
      <w:r w:rsidRPr="006A4A80">
        <w:rPr>
          <w:rFonts w:ascii="Arial" w:hAnsi="Arial" w:cs="Arial"/>
          <w:sz w:val="22"/>
          <w:szCs w:val="22"/>
        </w:rPr>
        <w:t>b) je tato fyzická osoba od poplatku osvobozena.</w:t>
      </w:r>
    </w:p>
    <w:p w14:paraId="05CF8A5D" w14:textId="77777777" w:rsidR="00E33FF3" w:rsidRPr="006A4A80" w:rsidRDefault="00E33FF3" w:rsidP="00E33FF3">
      <w:pPr>
        <w:numPr>
          <w:ilvl w:val="0"/>
          <w:numId w:val="16"/>
        </w:numPr>
        <w:spacing w:before="120" w:after="60" w:line="264" w:lineRule="auto"/>
        <w:jc w:val="both"/>
        <w:rPr>
          <w:rFonts w:ascii="Arial" w:hAnsi="Arial" w:cs="Arial"/>
          <w:sz w:val="22"/>
          <w:szCs w:val="22"/>
        </w:rPr>
      </w:pPr>
      <w:proofErr w:type="gramStart"/>
      <w:r w:rsidRPr="006A4A80">
        <w:rPr>
          <w:rFonts w:ascii="Arial" w:hAnsi="Arial" w:cs="Arial"/>
          <w:sz w:val="22"/>
          <w:szCs w:val="22"/>
        </w:rPr>
        <w:t>Poplatek</w:t>
      </w:r>
      <w:proofErr w:type="gramEnd"/>
      <w:r w:rsidRPr="006A4A80">
        <w:rPr>
          <w:rFonts w:ascii="Arial" w:hAnsi="Arial" w:cs="Arial"/>
          <w:sz w:val="22"/>
          <w:szCs w:val="22"/>
        </w:rPr>
        <w:t xml:space="preserve"> se v případě, že poplatková povinnost vznikla z důvodu vlastnictví jednotlivé nemovité věci zahrnující byt, rodinný dům nebo stavbu pro rodinnou rekreaci umístěné na území obce, snižuje o jednu dvanáctinu za </w:t>
      </w:r>
      <w:r>
        <w:rPr>
          <w:rFonts w:ascii="Arial" w:hAnsi="Arial" w:cs="Arial"/>
          <w:sz w:val="22"/>
          <w:szCs w:val="22"/>
        </w:rPr>
        <w:t>každý kalendářní měsíc</w:t>
      </w:r>
      <w:r w:rsidRPr="006A4A80">
        <w:rPr>
          <w:rFonts w:ascii="Arial" w:hAnsi="Arial" w:cs="Arial"/>
          <w:sz w:val="22"/>
          <w:szCs w:val="22"/>
        </w:rPr>
        <w:t xml:space="preserve">, na jehož </w:t>
      </w:r>
      <w:proofErr w:type="gramStart"/>
      <w:r w:rsidRPr="006A4A80">
        <w:rPr>
          <w:rFonts w:ascii="Arial" w:hAnsi="Arial" w:cs="Arial"/>
          <w:sz w:val="22"/>
          <w:szCs w:val="22"/>
        </w:rPr>
        <w:t>konci</w:t>
      </w:r>
      <w:proofErr w:type="gramEnd"/>
      <w:r>
        <w:rPr>
          <w:rStyle w:val="Znakapoznpodarou"/>
          <w:rFonts w:ascii="Arial" w:hAnsi="Arial" w:cs="Arial"/>
          <w:sz w:val="22"/>
          <w:szCs w:val="22"/>
        </w:rPr>
        <w:footnoteReference w:id="11"/>
      </w:r>
    </w:p>
    <w:p w14:paraId="05FBBFB8" w14:textId="77777777" w:rsidR="00E33FF3" w:rsidRPr="006A4A80" w:rsidRDefault="00E33FF3" w:rsidP="00E33FF3">
      <w:pPr>
        <w:spacing w:before="120" w:after="60" w:line="264" w:lineRule="auto"/>
        <w:ind w:left="567"/>
        <w:jc w:val="both"/>
        <w:rPr>
          <w:rFonts w:ascii="Arial" w:hAnsi="Arial" w:cs="Arial"/>
          <w:sz w:val="22"/>
          <w:szCs w:val="22"/>
        </w:rPr>
      </w:pPr>
      <w:r w:rsidRPr="006A4A80">
        <w:rPr>
          <w:rFonts w:ascii="Arial" w:hAnsi="Arial" w:cs="Arial"/>
          <w:sz w:val="22"/>
          <w:szCs w:val="22"/>
        </w:rPr>
        <w:t>a) je v této nemovité věci přihlášena alespoň 1 fyzická osoba,</w:t>
      </w:r>
    </w:p>
    <w:p w14:paraId="25F6B695" w14:textId="77777777" w:rsidR="00E33FF3" w:rsidRPr="006A4A80" w:rsidRDefault="00E33FF3" w:rsidP="00E33FF3">
      <w:pPr>
        <w:spacing w:before="120" w:after="60" w:line="264" w:lineRule="auto"/>
        <w:ind w:left="567"/>
        <w:jc w:val="both"/>
        <w:rPr>
          <w:rFonts w:ascii="Arial" w:hAnsi="Arial" w:cs="Arial"/>
          <w:sz w:val="22"/>
          <w:szCs w:val="22"/>
        </w:rPr>
      </w:pPr>
      <w:r w:rsidRPr="006A4A80">
        <w:rPr>
          <w:rFonts w:ascii="Arial" w:hAnsi="Arial" w:cs="Arial"/>
          <w:sz w:val="22"/>
          <w:szCs w:val="22"/>
        </w:rPr>
        <w:t>b) poplatník nevlastní tuto nemovitou věc, nebo</w:t>
      </w:r>
    </w:p>
    <w:p w14:paraId="04C74993" w14:textId="77777777" w:rsidR="00E33FF3" w:rsidRPr="00DA54A9" w:rsidRDefault="00E33FF3" w:rsidP="00E33FF3">
      <w:pPr>
        <w:spacing w:before="120" w:after="60" w:line="264" w:lineRule="auto"/>
        <w:ind w:left="567"/>
        <w:jc w:val="both"/>
        <w:rPr>
          <w:rFonts w:ascii="Arial" w:hAnsi="Arial" w:cs="Arial"/>
          <w:i/>
          <w:sz w:val="22"/>
          <w:szCs w:val="22"/>
        </w:rPr>
      </w:pPr>
      <w:r w:rsidRPr="006A4A80">
        <w:rPr>
          <w:rFonts w:ascii="Arial" w:hAnsi="Arial" w:cs="Arial"/>
          <w:sz w:val="22"/>
          <w:szCs w:val="22"/>
        </w:rPr>
        <w:t>c) je poplatník od poplatku osvobozen</w:t>
      </w:r>
      <w:r w:rsidRPr="006A4A80">
        <w:rPr>
          <w:rFonts w:ascii="Arial" w:hAnsi="Arial" w:cs="Arial"/>
          <w:i/>
          <w:color w:val="0070C0"/>
          <w:sz w:val="22"/>
          <w:szCs w:val="22"/>
        </w:rPr>
        <w:t>.</w:t>
      </w:r>
    </w:p>
    <w:p w14:paraId="6C5E3EE7" w14:textId="77777777" w:rsidR="00E33FF3" w:rsidRPr="00DA54A9" w:rsidRDefault="00E33FF3" w:rsidP="00E33FF3">
      <w:pPr>
        <w:spacing w:before="120"/>
        <w:rPr>
          <w:rFonts w:ascii="Arial" w:hAnsi="Arial" w:cs="Arial"/>
          <w:i/>
          <w:sz w:val="22"/>
          <w:szCs w:val="22"/>
        </w:rPr>
      </w:pPr>
    </w:p>
    <w:p w14:paraId="76A00E17" w14:textId="77777777" w:rsidR="00E33FF3" w:rsidRPr="002E0EAD" w:rsidRDefault="00E33FF3" w:rsidP="00E33FF3">
      <w:pPr>
        <w:pStyle w:val="slalnk"/>
        <w:spacing w:before="480"/>
        <w:rPr>
          <w:rFonts w:ascii="Arial" w:hAnsi="Arial" w:cs="Arial"/>
        </w:rPr>
      </w:pPr>
      <w:r w:rsidRPr="002E0EAD">
        <w:rPr>
          <w:rFonts w:ascii="Arial" w:hAnsi="Arial" w:cs="Arial"/>
        </w:rPr>
        <w:t xml:space="preserve">Čl. </w:t>
      </w:r>
      <w:r>
        <w:rPr>
          <w:rFonts w:ascii="Arial" w:hAnsi="Arial" w:cs="Arial"/>
        </w:rPr>
        <w:t>6</w:t>
      </w:r>
    </w:p>
    <w:p w14:paraId="75497107" w14:textId="77777777" w:rsidR="00E33FF3" w:rsidRPr="002E0EAD" w:rsidRDefault="00E33FF3" w:rsidP="00E33FF3">
      <w:pPr>
        <w:pStyle w:val="Nzvylnk"/>
        <w:rPr>
          <w:rFonts w:ascii="Arial" w:hAnsi="Arial" w:cs="Arial"/>
        </w:rPr>
      </w:pPr>
      <w:r w:rsidRPr="00D042DD">
        <w:rPr>
          <w:rFonts w:ascii="Arial" w:hAnsi="Arial" w:cs="Arial"/>
        </w:rPr>
        <w:t>Splatnost poplatku</w:t>
      </w:r>
    </w:p>
    <w:p w14:paraId="1D82104F" w14:textId="77777777" w:rsidR="00E33FF3" w:rsidRPr="00DA54A9" w:rsidRDefault="00E33FF3" w:rsidP="00E33FF3">
      <w:pPr>
        <w:spacing w:before="120" w:line="264" w:lineRule="auto"/>
        <w:jc w:val="both"/>
        <w:rPr>
          <w:rFonts w:ascii="Arial" w:hAnsi="Arial" w:cs="Arial"/>
          <w:i/>
          <w:sz w:val="22"/>
          <w:szCs w:val="22"/>
        </w:rPr>
      </w:pPr>
    </w:p>
    <w:p w14:paraId="21B8566E" w14:textId="77777777" w:rsidR="00E33FF3" w:rsidRPr="002E0EAD" w:rsidRDefault="00E33FF3" w:rsidP="00E33FF3">
      <w:pPr>
        <w:numPr>
          <w:ilvl w:val="0"/>
          <w:numId w:val="17"/>
        </w:numPr>
        <w:spacing w:before="120" w:line="264" w:lineRule="auto"/>
        <w:jc w:val="both"/>
        <w:rPr>
          <w:rFonts w:ascii="Arial" w:hAnsi="Arial" w:cs="Arial"/>
          <w:sz w:val="22"/>
          <w:szCs w:val="22"/>
        </w:rPr>
      </w:pPr>
      <w:r w:rsidRPr="002E0EAD">
        <w:rPr>
          <w:rFonts w:ascii="Arial" w:hAnsi="Arial" w:cs="Arial"/>
          <w:sz w:val="22"/>
          <w:szCs w:val="22"/>
        </w:rPr>
        <w:t>Poplatek je splatný jednorázově</w:t>
      </w:r>
      <w:r>
        <w:rPr>
          <w:rFonts w:ascii="Arial" w:hAnsi="Arial" w:cs="Arial"/>
          <w:sz w:val="22"/>
          <w:szCs w:val="22"/>
        </w:rPr>
        <w:t>,</w:t>
      </w:r>
      <w:r w:rsidRPr="002E0EAD">
        <w:rPr>
          <w:rFonts w:ascii="Arial" w:hAnsi="Arial" w:cs="Arial"/>
          <w:sz w:val="22"/>
          <w:szCs w:val="22"/>
        </w:rPr>
        <w:t xml:space="preserve"> a to nejpozději do </w:t>
      </w:r>
      <w:r>
        <w:rPr>
          <w:rFonts w:ascii="Arial" w:hAnsi="Arial" w:cs="Arial"/>
          <w:sz w:val="22"/>
          <w:szCs w:val="22"/>
        </w:rPr>
        <w:t xml:space="preserve">30. </w:t>
      </w:r>
      <w:r w:rsidR="00683253">
        <w:rPr>
          <w:rFonts w:ascii="Arial" w:hAnsi="Arial" w:cs="Arial"/>
          <w:sz w:val="22"/>
          <w:szCs w:val="22"/>
        </w:rPr>
        <w:t>září</w:t>
      </w:r>
      <w:r>
        <w:rPr>
          <w:rFonts w:ascii="Arial" w:hAnsi="Arial" w:cs="Arial"/>
          <w:sz w:val="22"/>
          <w:szCs w:val="22"/>
        </w:rPr>
        <w:t xml:space="preserve"> </w:t>
      </w:r>
      <w:r w:rsidRPr="002E0EAD">
        <w:rPr>
          <w:rFonts w:ascii="Arial" w:hAnsi="Arial" w:cs="Arial"/>
          <w:sz w:val="22"/>
          <w:szCs w:val="22"/>
        </w:rPr>
        <w:t>příslušného kalendářního roku</w:t>
      </w:r>
      <w:r>
        <w:rPr>
          <w:rFonts w:ascii="Arial" w:hAnsi="Arial" w:cs="Arial"/>
          <w:sz w:val="22"/>
          <w:szCs w:val="22"/>
        </w:rPr>
        <w:t>.</w:t>
      </w:r>
      <w:r w:rsidRPr="002E0EAD">
        <w:rPr>
          <w:rFonts w:ascii="Arial" w:hAnsi="Arial" w:cs="Arial"/>
          <w:sz w:val="22"/>
          <w:szCs w:val="22"/>
        </w:rPr>
        <w:t xml:space="preserve"> </w:t>
      </w:r>
    </w:p>
    <w:p w14:paraId="37D8887D" w14:textId="77777777" w:rsidR="00E33FF3" w:rsidRPr="00683253" w:rsidRDefault="00E33FF3" w:rsidP="00E33FF3">
      <w:pPr>
        <w:pStyle w:val="Odstavecseseznamem"/>
        <w:numPr>
          <w:ilvl w:val="0"/>
          <w:numId w:val="17"/>
        </w:numPr>
        <w:spacing w:before="120" w:line="264" w:lineRule="auto"/>
        <w:contextualSpacing w:val="0"/>
        <w:jc w:val="both"/>
        <w:rPr>
          <w:rFonts w:ascii="Arial" w:hAnsi="Arial" w:cs="Arial"/>
          <w:sz w:val="22"/>
          <w:szCs w:val="22"/>
        </w:rPr>
      </w:pPr>
      <w:r w:rsidRPr="00683253">
        <w:rPr>
          <w:rFonts w:ascii="Arial" w:hAnsi="Arial" w:cs="Arial"/>
          <w:sz w:val="22"/>
          <w:szCs w:val="22"/>
        </w:rPr>
        <w:t>Vznikne-li poplatková povinnost po datu splatnosti uvedeném v odstavci 1, je poplatek splatný nejpozději do 30 dnů ode dne vzniku poplatkové povinnosti.</w:t>
      </w:r>
    </w:p>
    <w:p w14:paraId="08F8E4AD" w14:textId="77777777" w:rsidR="00E33FF3" w:rsidRDefault="00E33FF3" w:rsidP="00E33FF3">
      <w:pPr>
        <w:numPr>
          <w:ilvl w:val="0"/>
          <w:numId w:val="17"/>
        </w:numPr>
        <w:spacing w:before="120" w:line="264" w:lineRule="auto"/>
        <w:jc w:val="both"/>
        <w:rPr>
          <w:rFonts w:ascii="Arial" w:hAnsi="Arial" w:cs="Arial"/>
          <w:sz w:val="22"/>
          <w:szCs w:val="22"/>
        </w:rPr>
      </w:pPr>
      <w:r>
        <w:rPr>
          <w:rFonts w:ascii="Arial" w:hAnsi="Arial" w:cs="Arial"/>
          <w:sz w:val="22"/>
          <w:szCs w:val="22"/>
        </w:rPr>
        <w:t xml:space="preserve">Lhůta splatnosti neskončí poplatníkovi dříve než lhůta pro podání ohlášení podle čl. 4 odst. 1 této vyhlášky. </w:t>
      </w:r>
    </w:p>
    <w:p w14:paraId="4F697C57" w14:textId="77777777" w:rsidR="00E33FF3" w:rsidRPr="002E0EAD" w:rsidRDefault="00E33FF3" w:rsidP="00E33FF3">
      <w:pPr>
        <w:pStyle w:val="slalnk"/>
        <w:spacing w:before="480"/>
        <w:rPr>
          <w:rFonts w:ascii="Arial" w:hAnsi="Arial" w:cs="Arial"/>
        </w:rPr>
      </w:pPr>
      <w:r w:rsidRPr="002E0EAD">
        <w:rPr>
          <w:rFonts w:ascii="Arial" w:hAnsi="Arial" w:cs="Arial"/>
        </w:rPr>
        <w:t xml:space="preserve">Čl. </w:t>
      </w:r>
      <w:r>
        <w:rPr>
          <w:rFonts w:ascii="Arial" w:hAnsi="Arial" w:cs="Arial"/>
        </w:rPr>
        <w:t>7</w:t>
      </w:r>
    </w:p>
    <w:p w14:paraId="1CD3F7FD" w14:textId="77777777" w:rsidR="00E33FF3" w:rsidRPr="002E0EAD" w:rsidRDefault="00E33FF3" w:rsidP="00E33FF3">
      <w:pPr>
        <w:pStyle w:val="Nzvylnk"/>
        <w:rPr>
          <w:rFonts w:ascii="Arial" w:hAnsi="Arial" w:cs="Arial"/>
        </w:rPr>
      </w:pPr>
      <w:r w:rsidRPr="002E0EAD">
        <w:rPr>
          <w:rFonts w:ascii="Arial" w:hAnsi="Arial" w:cs="Arial"/>
        </w:rPr>
        <w:t xml:space="preserve">Osvobození </w:t>
      </w:r>
    </w:p>
    <w:p w14:paraId="0ADD6B59" w14:textId="77777777" w:rsidR="00E33FF3" w:rsidRDefault="00E33FF3" w:rsidP="002A7A70">
      <w:pPr>
        <w:pStyle w:val="Default"/>
        <w:numPr>
          <w:ilvl w:val="0"/>
          <w:numId w:val="18"/>
        </w:numPr>
        <w:jc w:val="both"/>
        <w:rPr>
          <w:sz w:val="22"/>
          <w:szCs w:val="22"/>
        </w:rPr>
      </w:pPr>
      <w:r>
        <w:rPr>
          <w:sz w:val="22"/>
          <w:szCs w:val="22"/>
        </w:rPr>
        <w:t>Od poplatku je osvobozena osoba, které poplatková povinnost vznikla z důvodu přihlášení ve městě a která je</w:t>
      </w:r>
      <w:r>
        <w:rPr>
          <w:rStyle w:val="Znakapoznpodarou"/>
          <w:sz w:val="22"/>
          <w:szCs w:val="22"/>
        </w:rPr>
        <w:footnoteReference w:id="12"/>
      </w:r>
      <w:r>
        <w:rPr>
          <w:sz w:val="22"/>
          <w:szCs w:val="22"/>
        </w:rPr>
        <w:t xml:space="preserve"> </w:t>
      </w:r>
    </w:p>
    <w:p w14:paraId="6B6BDEEA" w14:textId="77777777" w:rsidR="00E33FF3" w:rsidRDefault="00E33FF3" w:rsidP="002A7A70">
      <w:pPr>
        <w:pStyle w:val="Default"/>
        <w:ind w:left="567"/>
        <w:jc w:val="both"/>
        <w:rPr>
          <w:color w:val="auto"/>
        </w:rPr>
      </w:pPr>
      <w:r>
        <w:rPr>
          <w:sz w:val="22"/>
          <w:szCs w:val="22"/>
        </w:rPr>
        <w:t xml:space="preserve">a) poplatníkem poplatku za odkládání komunálního odpadu z nemovité věci v jiné obci a má v této jiné obci bydliště, </w:t>
      </w:r>
    </w:p>
    <w:p w14:paraId="2453AFF2" w14:textId="77777777" w:rsidR="00E33FF3" w:rsidRDefault="00E33FF3" w:rsidP="002A7A70">
      <w:pPr>
        <w:pStyle w:val="Default"/>
        <w:spacing w:after="53"/>
        <w:ind w:left="567"/>
        <w:jc w:val="both"/>
        <w:rPr>
          <w:color w:val="auto"/>
          <w:sz w:val="22"/>
          <w:szCs w:val="22"/>
        </w:rPr>
      </w:pPr>
      <w:r>
        <w:rPr>
          <w:color w:val="auto"/>
          <w:sz w:val="22"/>
          <w:szCs w:val="22"/>
        </w:rPr>
        <w:t xml:space="preserve">b) umístěna do dětského domova pro děti do 3 let věku, školského zařízení pro výkon ústavní nebo ochranné výchovy nebo školského zařízení pro preventivně výchovnou péči na základě rozhodnutí soudu nebo smlouvy, </w:t>
      </w:r>
    </w:p>
    <w:p w14:paraId="399190FC" w14:textId="77777777" w:rsidR="00E33FF3" w:rsidRDefault="00E33FF3" w:rsidP="002A7A70">
      <w:pPr>
        <w:pStyle w:val="Default"/>
        <w:spacing w:after="53"/>
        <w:ind w:left="567"/>
        <w:jc w:val="both"/>
        <w:rPr>
          <w:color w:val="auto"/>
          <w:sz w:val="22"/>
          <w:szCs w:val="22"/>
        </w:rPr>
      </w:pPr>
      <w:r>
        <w:rPr>
          <w:color w:val="auto"/>
          <w:sz w:val="22"/>
          <w:szCs w:val="22"/>
        </w:rPr>
        <w:t xml:space="preserve">c) umístěna do zařízení pro děti vyžadující okamžitou pomoc na základě rozhodnutí soudu, na žádost obecního úřadu obce s rozšířenou působností, zákonného zástupce dítěte nebo nezletilého, </w:t>
      </w:r>
    </w:p>
    <w:p w14:paraId="2073E49F" w14:textId="77777777" w:rsidR="00E33FF3" w:rsidRDefault="00E33FF3" w:rsidP="002A7A70">
      <w:pPr>
        <w:pStyle w:val="Default"/>
        <w:spacing w:after="53"/>
        <w:ind w:left="567"/>
        <w:jc w:val="both"/>
        <w:rPr>
          <w:color w:val="auto"/>
          <w:sz w:val="22"/>
          <w:szCs w:val="22"/>
        </w:rPr>
      </w:pPr>
      <w:r>
        <w:rPr>
          <w:color w:val="auto"/>
          <w:sz w:val="22"/>
          <w:szCs w:val="22"/>
        </w:rPr>
        <w:t xml:space="preserve">d) umístěna v domově pro osoby se zdravotním postižením, domově pro seniory, domově se zvláštním režimem nebo v chráněném bydlení, nebo </w:t>
      </w:r>
    </w:p>
    <w:p w14:paraId="19166FC5" w14:textId="77777777" w:rsidR="00E33FF3" w:rsidRDefault="00E33FF3" w:rsidP="002A7A70">
      <w:pPr>
        <w:pStyle w:val="Default"/>
        <w:ind w:left="567"/>
        <w:jc w:val="both"/>
        <w:rPr>
          <w:color w:val="auto"/>
          <w:sz w:val="22"/>
          <w:szCs w:val="22"/>
        </w:rPr>
      </w:pPr>
      <w:r>
        <w:rPr>
          <w:color w:val="auto"/>
          <w:sz w:val="22"/>
          <w:szCs w:val="22"/>
        </w:rPr>
        <w:t xml:space="preserve">e) na základě zákona omezena na osobní svobodě s výjimkou osoby vykonávající trest domácího vězení. </w:t>
      </w:r>
    </w:p>
    <w:p w14:paraId="0CCAA166" w14:textId="77777777" w:rsidR="00E33FF3" w:rsidRDefault="00E33FF3" w:rsidP="002A7A70">
      <w:pPr>
        <w:numPr>
          <w:ilvl w:val="0"/>
          <w:numId w:val="18"/>
        </w:numPr>
        <w:spacing w:before="120" w:line="264" w:lineRule="auto"/>
        <w:jc w:val="both"/>
        <w:rPr>
          <w:rFonts w:ascii="Arial" w:hAnsi="Arial" w:cs="Arial"/>
          <w:sz w:val="22"/>
          <w:szCs w:val="22"/>
        </w:rPr>
      </w:pPr>
      <w:r w:rsidRPr="002E0EAD">
        <w:rPr>
          <w:rFonts w:ascii="Arial" w:hAnsi="Arial" w:cs="Arial"/>
          <w:sz w:val="22"/>
          <w:szCs w:val="22"/>
        </w:rPr>
        <w:t>Od poplatku se osvobozuj</w:t>
      </w:r>
      <w:r>
        <w:rPr>
          <w:rFonts w:ascii="Arial" w:hAnsi="Arial" w:cs="Arial"/>
          <w:sz w:val="22"/>
          <w:szCs w:val="22"/>
        </w:rPr>
        <w:t xml:space="preserve">e osoba, které poplatková povinnost vznikla z důvodu přihlášení ve městě a která </w:t>
      </w:r>
    </w:p>
    <w:p w14:paraId="549E8ECF" w14:textId="77777777" w:rsidR="00E33FF3" w:rsidRPr="00120DA0" w:rsidRDefault="00E33FF3" w:rsidP="002A7A70">
      <w:pPr>
        <w:numPr>
          <w:ilvl w:val="1"/>
          <w:numId w:val="18"/>
        </w:numPr>
        <w:spacing w:before="120" w:line="264" w:lineRule="auto"/>
        <w:jc w:val="both"/>
        <w:rPr>
          <w:rFonts w:ascii="Arial" w:hAnsi="Arial" w:cs="Arial"/>
          <w:strike/>
          <w:sz w:val="22"/>
          <w:szCs w:val="22"/>
        </w:rPr>
      </w:pPr>
      <w:proofErr w:type="gramStart"/>
      <w:r w:rsidRPr="00120DA0">
        <w:rPr>
          <w:rFonts w:ascii="Arial" w:hAnsi="Arial" w:cs="Arial"/>
          <w:sz w:val="22"/>
          <w:szCs w:val="22"/>
        </w:rPr>
        <w:lastRenderedPageBreak/>
        <w:t>se</w:t>
      </w:r>
      <w:proofErr w:type="gramEnd"/>
      <w:r w:rsidRPr="00120DA0">
        <w:rPr>
          <w:rFonts w:ascii="Arial" w:hAnsi="Arial" w:cs="Arial"/>
          <w:sz w:val="22"/>
          <w:szCs w:val="22"/>
        </w:rPr>
        <w:t xml:space="preserve"> po dobu celého kalendářního roku nepřetržitě zdržuje v</w:t>
      </w:r>
      <w:r w:rsidR="00A57267">
        <w:rPr>
          <w:rFonts w:ascii="Arial" w:hAnsi="Arial" w:cs="Arial"/>
          <w:sz w:val="22"/>
          <w:szCs w:val="22"/>
        </w:rPr>
        <w:t> </w:t>
      </w:r>
      <w:r w:rsidRPr="00120DA0">
        <w:rPr>
          <w:rFonts w:ascii="Arial" w:hAnsi="Arial" w:cs="Arial"/>
          <w:sz w:val="22"/>
          <w:szCs w:val="22"/>
        </w:rPr>
        <w:t>zahraničí</w:t>
      </w:r>
      <w:r w:rsidR="00A57267">
        <w:rPr>
          <w:rFonts w:ascii="Arial" w:hAnsi="Arial" w:cs="Arial"/>
          <w:sz w:val="22"/>
          <w:szCs w:val="22"/>
        </w:rPr>
        <w:t xml:space="preserve"> nebo</w:t>
      </w:r>
    </w:p>
    <w:p w14:paraId="61D98359" w14:textId="77777777" w:rsidR="00E33FF3" w:rsidRPr="001E39BC" w:rsidRDefault="00E33FF3" w:rsidP="002A7A70">
      <w:pPr>
        <w:numPr>
          <w:ilvl w:val="1"/>
          <w:numId w:val="18"/>
        </w:numPr>
        <w:spacing w:before="120" w:line="264" w:lineRule="auto"/>
        <w:jc w:val="both"/>
        <w:rPr>
          <w:rFonts w:ascii="Arial" w:hAnsi="Arial" w:cs="Arial"/>
          <w:sz w:val="22"/>
          <w:szCs w:val="22"/>
        </w:rPr>
      </w:pPr>
      <w:r w:rsidRPr="001E39BC">
        <w:rPr>
          <w:rFonts w:ascii="Arial" w:hAnsi="Arial" w:cs="Arial"/>
          <w:sz w:val="22"/>
          <w:szCs w:val="22"/>
        </w:rPr>
        <w:t>je nezletilá a je v pěstounské péči, je nezletilá a je v osobní péči poručníka nebo je nezletilá a je svěřena do péče jiné fyzické osoby než rodiče.</w:t>
      </w:r>
    </w:p>
    <w:p w14:paraId="7090D99A" w14:textId="77777777" w:rsidR="00E33FF3" w:rsidRPr="002E0EAD" w:rsidRDefault="00E33FF3" w:rsidP="002A7A70">
      <w:pPr>
        <w:numPr>
          <w:ilvl w:val="0"/>
          <w:numId w:val="18"/>
        </w:numPr>
        <w:spacing w:before="120" w:line="264" w:lineRule="auto"/>
        <w:jc w:val="both"/>
        <w:rPr>
          <w:rFonts w:ascii="Arial" w:hAnsi="Arial" w:cs="Arial"/>
          <w:sz w:val="22"/>
          <w:szCs w:val="22"/>
        </w:rPr>
      </w:pPr>
      <w:r w:rsidRPr="002E0EAD">
        <w:rPr>
          <w:rFonts w:ascii="Arial" w:hAnsi="Arial" w:cs="Arial"/>
          <w:sz w:val="22"/>
          <w:szCs w:val="22"/>
        </w:rPr>
        <w:t>Od poplatku se osvobozuj</w:t>
      </w:r>
      <w:r>
        <w:rPr>
          <w:rFonts w:ascii="Arial" w:hAnsi="Arial" w:cs="Arial"/>
          <w:sz w:val="22"/>
          <w:szCs w:val="22"/>
        </w:rPr>
        <w:t xml:space="preserve">e osoba, které poplatková povinnost vznikla </w:t>
      </w:r>
      <w:r w:rsidRPr="003E5852">
        <w:rPr>
          <w:rFonts w:ascii="Arial" w:hAnsi="Arial" w:cs="Arial"/>
          <w:sz w:val="22"/>
          <w:szCs w:val="22"/>
        </w:rPr>
        <w:t>z důvodu vlastnictví nemovité věci zahrnující byt, rodinný dům nebo stavbu pro rodinnou rekreaci</w:t>
      </w:r>
      <w:r>
        <w:rPr>
          <w:rFonts w:ascii="Arial" w:hAnsi="Arial" w:cs="Arial"/>
          <w:sz w:val="22"/>
          <w:szCs w:val="22"/>
        </w:rPr>
        <w:t>,</w:t>
      </w:r>
      <w:r w:rsidRPr="003E5852">
        <w:rPr>
          <w:rFonts w:ascii="Arial" w:hAnsi="Arial" w:cs="Arial"/>
          <w:sz w:val="22"/>
          <w:szCs w:val="22"/>
        </w:rPr>
        <w:t xml:space="preserve"> </w:t>
      </w:r>
      <w:r w:rsidRPr="00CF21C3">
        <w:rPr>
          <w:rFonts w:ascii="Arial" w:hAnsi="Arial" w:cs="Arial"/>
          <w:sz w:val="22"/>
          <w:szCs w:val="22"/>
        </w:rPr>
        <w:t xml:space="preserve">ve které není přihlášená žádná fyzická osoba a která se nachází na území </w:t>
      </w:r>
      <w:r>
        <w:rPr>
          <w:rFonts w:ascii="Arial" w:hAnsi="Arial" w:cs="Arial"/>
          <w:sz w:val="22"/>
          <w:szCs w:val="22"/>
        </w:rPr>
        <w:t>města,</w:t>
      </w:r>
      <w:r w:rsidRPr="003E5852">
        <w:rPr>
          <w:rFonts w:ascii="Arial" w:hAnsi="Arial" w:cs="Arial"/>
          <w:sz w:val="22"/>
          <w:szCs w:val="22"/>
        </w:rPr>
        <w:t xml:space="preserve"> </w:t>
      </w:r>
      <w:r>
        <w:rPr>
          <w:rFonts w:ascii="Arial" w:hAnsi="Arial" w:cs="Arial"/>
          <w:sz w:val="22"/>
          <w:szCs w:val="22"/>
        </w:rPr>
        <w:t xml:space="preserve">a které současně poplatková povinnost vznikla z důvodu přihlášení ve městě. Osvobození se vztahuje na povinnost platit poplatek dle čl. 2 odst. 1 písm. b) vyhlášky. </w:t>
      </w:r>
    </w:p>
    <w:p w14:paraId="7FF8D4D7" w14:textId="77777777" w:rsidR="00E33FF3" w:rsidRPr="002E0EAD" w:rsidRDefault="00E33FF3" w:rsidP="002A7A70">
      <w:pPr>
        <w:spacing w:before="120" w:line="264" w:lineRule="auto"/>
        <w:ind w:left="567" w:hanging="567"/>
        <w:jc w:val="both"/>
        <w:rPr>
          <w:rFonts w:ascii="Arial" w:hAnsi="Arial" w:cs="Arial"/>
          <w:sz w:val="22"/>
          <w:szCs w:val="22"/>
        </w:rPr>
      </w:pPr>
      <w:r w:rsidRPr="002E0EAD">
        <w:rPr>
          <w:rFonts w:ascii="Arial" w:hAnsi="Arial" w:cs="Arial"/>
          <w:sz w:val="22"/>
          <w:szCs w:val="22"/>
        </w:rPr>
        <w:t>(</w:t>
      </w:r>
      <w:r>
        <w:rPr>
          <w:rFonts w:ascii="Arial" w:hAnsi="Arial" w:cs="Arial"/>
          <w:sz w:val="22"/>
          <w:szCs w:val="22"/>
        </w:rPr>
        <w:t>4</w:t>
      </w:r>
      <w:r w:rsidRPr="002E0EAD">
        <w:rPr>
          <w:rFonts w:ascii="Arial" w:hAnsi="Arial" w:cs="Arial"/>
          <w:sz w:val="22"/>
          <w:szCs w:val="22"/>
        </w:rPr>
        <w:t>)</w:t>
      </w:r>
      <w:r w:rsidRPr="002E0EAD">
        <w:rPr>
          <w:rFonts w:ascii="Arial" w:hAnsi="Arial" w:cs="Arial"/>
          <w:sz w:val="22"/>
          <w:szCs w:val="22"/>
        </w:rPr>
        <w:tab/>
        <w:t xml:space="preserve">V případě, že poplatník nesplní povinnost ohlásit údaj rozhodný pro osvobození ve lhůtách stanovených </w:t>
      </w:r>
      <w:r>
        <w:rPr>
          <w:rFonts w:ascii="Arial" w:hAnsi="Arial" w:cs="Arial"/>
          <w:sz w:val="22"/>
          <w:szCs w:val="22"/>
        </w:rPr>
        <w:t xml:space="preserve">touto </w:t>
      </w:r>
      <w:r w:rsidRPr="002E0EAD">
        <w:rPr>
          <w:rFonts w:ascii="Arial" w:hAnsi="Arial" w:cs="Arial"/>
          <w:sz w:val="22"/>
          <w:szCs w:val="22"/>
        </w:rPr>
        <w:t>vyhláškou nebo zákonem, nárok na osvobození zaniká.</w:t>
      </w:r>
      <w:r w:rsidRPr="002E0EAD">
        <w:rPr>
          <w:rStyle w:val="Znakapoznpodarou"/>
          <w:rFonts w:ascii="Arial" w:hAnsi="Arial" w:cs="Arial"/>
          <w:sz w:val="22"/>
          <w:szCs w:val="22"/>
        </w:rPr>
        <w:footnoteReference w:id="13"/>
      </w:r>
    </w:p>
    <w:p w14:paraId="080A2B87" w14:textId="77777777" w:rsidR="00E33FF3" w:rsidRPr="002E0EAD" w:rsidRDefault="00E33FF3" w:rsidP="002A7A70">
      <w:pPr>
        <w:tabs>
          <w:tab w:val="left" w:pos="3780"/>
        </w:tabs>
        <w:ind w:left="567"/>
        <w:jc w:val="both"/>
        <w:rPr>
          <w:rFonts w:ascii="Arial" w:hAnsi="Arial" w:cs="Arial"/>
          <w:sz w:val="22"/>
          <w:szCs w:val="22"/>
        </w:rPr>
      </w:pPr>
      <w:r>
        <w:rPr>
          <w:rFonts w:ascii="Arial" w:hAnsi="Arial" w:cs="Arial"/>
          <w:i/>
          <w:color w:val="0070C0"/>
          <w:sz w:val="20"/>
          <w:szCs w:val="20"/>
        </w:rPr>
        <w:t xml:space="preserve"> </w:t>
      </w:r>
    </w:p>
    <w:p w14:paraId="0934916B" w14:textId="77777777" w:rsidR="00E33FF3" w:rsidRPr="002E0EAD" w:rsidRDefault="00E33FF3" w:rsidP="00E33FF3">
      <w:pPr>
        <w:pStyle w:val="slalnk"/>
        <w:spacing w:before="480"/>
        <w:rPr>
          <w:rFonts w:ascii="Arial" w:hAnsi="Arial" w:cs="Arial"/>
        </w:rPr>
      </w:pPr>
      <w:r w:rsidRPr="002E0EAD">
        <w:rPr>
          <w:rFonts w:ascii="Arial" w:hAnsi="Arial" w:cs="Arial"/>
        </w:rPr>
        <w:t xml:space="preserve">Čl. </w:t>
      </w:r>
      <w:r>
        <w:rPr>
          <w:rFonts w:ascii="Arial" w:hAnsi="Arial" w:cs="Arial"/>
        </w:rPr>
        <w:t>8</w:t>
      </w:r>
    </w:p>
    <w:p w14:paraId="40BB7243" w14:textId="77777777" w:rsidR="00E33FF3" w:rsidRPr="00A57267" w:rsidRDefault="00E33FF3" w:rsidP="00E33FF3">
      <w:pPr>
        <w:pStyle w:val="Nzvylnk"/>
        <w:rPr>
          <w:rFonts w:ascii="Arial" w:hAnsi="Arial" w:cs="Arial"/>
        </w:rPr>
      </w:pPr>
      <w:r w:rsidRPr="00A57267">
        <w:rPr>
          <w:rFonts w:ascii="Arial" w:hAnsi="Arial" w:cs="Arial"/>
        </w:rPr>
        <w:t>Navýšení poplatku</w:t>
      </w:r>
      <w:r w:rsidRPr="00A57267">
        <w:t xml:space="preserve"> </w:t>
      </w:r>
    </w:p>
    <w:p w14:paraId="721B5D9D" w14:textId="77777777" w:rsidR="00E33FF3" w:rsidRPr="002E0EAD" w:rsidRDefault="00E33FF3" w:rsidP="00E33FF3">
      <w:pPr>
        <w:numPr>
          <w:ilvl w:val="0"/>
          <w:numId w:val="19"/>
        </w:numPr>
        <w:spacing w:before="120" w:line="264" w:lineRule="auto"/>
        <w:jc w:val="both"/>
        <w:rPr>
          <w:rFonts w:ascii="Arial" w:hAnsi="Arial" w:cs="Arial"/>
          <w:sz w:val="22"/>
          <w:szCs w:val="22"/>
        </w:rPr>
      </w:pPr>
      <w:r w:rsidRPr="002E0EAD">
        <w:rPr>
          <w:rFonts w:ascii="Arial" w:hAnsi="Arial" w:cs="Arial"/>
          <w:sz w:val="22"/>
          <w:szCs w:val="22"/>
        </w:rPr>
        <w:t>Nebudou-li poplatky zaplaceny poplatníkem včas nebo ve správné výši, vyměří mu správce poplatku poplatek platebním výměrem nebo hromadným předpisným seznamem.</w:t>
      </w:r>
      <w:r w:rsidRPr="002E0EAD">
        <w:rPr>
          <w:rStyle w:val="Znakapoznpodarou"/>
          <w:rFonts w:ascii="Arial" w:hAnsi="Arial" w:cs="Arial"/>
          <w:sz w:val="22"/>
          <w:szCs w:val="22"/>
        </w:rPr>
        <w:footnoteReference w:id="14"/>
      </w:r>
    </w:p>
    <w:p w14:paraId="1EE331BE" w14:textId="77777777" w:rsidR="00E33FF3" w:rsidRPr="002E0EAD" w:rsidRDefault="00E33FF3" w:rsidP="00E33FF3">
      <w:pPr>
        <w:numPr>
          <w:ilvl w:val="0"/>
          <w:numId w:val="19"/>
        </w:numPr>
        <w:spacing w:before="120" w:line="264" w:lineRule="auto"/>
        <w:jc w:val="both"/>
        <w:rPr>
          <w:rFonts w:ascii="Arial" w:hAnsi="Arial" w:cs="Arial"/>
          <w:sz w:val="22"/>
          <w:szCs w:val="22"/>
        </w:rPr>
      </w:pPr>
      <w:r w:rsidRPr="002E0EAD">
        <w:rPr>
          <w:rFonts w:ascii="Arial" w:hAnsi="Arial" w:cs="Arial"/>
          <w:sz w:val="22"/>
          <w:szCs w:val="22"/>
        </w:rPr>
        <w:t>Včas nezaplacené poplatky nebo část těchto poplatků může správce poplatku zvýšit až na trojnásobek; toto zvýšení je příslušenstvím poplatku sledujícím jeho osud.</w:t>
      </w:r>
      <w:r w:rsidRPr="002E0EAD">
        <w:rPr>
          <w:rStyle w:val="Znakapoznpodarou"/>
          <w:rFonts w:ascii="Arial" w:hAnsi="Arial" w:cs="Arial"/>
          <w:sz w:val="22"/>
          <w:szCs w:val="22"/>
        </w:rPr>
        <w:footnoteReference w:id="15"/>
      </w:r>
    </w:p>
    <w:p w14:paraId="0CF81A79" w14:textId="77777777" w:rsidR="00E33FF3" w:rsidRPr="002E0EAD" w:rsidRDefault="00E33FF3" w:rsidP="00E33FF3">
      <w:pPr>
        <w:pStyle w:val="slalnk"/>
        <w:spacing w:before="480"/>
        <w:rPr>
          <w:rFonts w:ascii="Arial" w:hAnsi="Arial" w:cs="Arial"/>
        </w:rPr>
      </w:pPr>
      <w:r w:rsidRPr="002E0EAD">
        <w:rPr>
          <w:rFonts w:ascii="Arial" w:hAnsi="Arial" w:cs="Arial"/>
        </w:rPr>
        <w:t xml:space="preserve">Čl. </w:t>
      </w:r>
      <w:r>
        <w:rPr>
          <w:rFonts w:ascii="Arial" w:hAnsi="Arial" w:cs="Arial"/>
        </w:rPr>
        <w:t>9</w:t>
      </w:r>
    </w:p>
    <w:p w14:paraId="251C3C45" w14:textId="77777777" w:rsidR="00E33FF3" w:rsidRPr="002E0EAD" w:rsidRDefault="00E33FF3" w:rsidP="00E33FF3">
      <w:pPr>
        <w:pStyle w:val="slalnk"/>
        <w:spacing w:before="60" w:after="160"/>
        <w:rPr>
          <w:rFonts w:ascii="Arial" w:hAnsi="Arial" w:cs="Arial"/>
        </w:rPr>
      </w:pPr>
      <w:r w:rsidRPr="002E0EAD">
        <w:rPr>
          <w:rFonts w:ascii="Arial" w:hAnsi="Arial" w:cs="Arial"/>
        </w:rPr>
        <w:t>Odpovědnost za zaplacení poplatku</w:t>
      </w:r>
      <w:r w:rsidRPr="004F6539">
        <w:rPr>
          <w:rStyle w:val="Znakapoznpodarou"/>
          <w:rFonts w:ascii="Arial" w:hAnsi="Arial" w:cs="Arial"/>
          <w:sz w:val="22"/>
          <w:szCs w:val="22"/>
        </w:rPr>
        <w:footnoteReference w:id="16"/>
      </w:r>
    </w:p>
    <w:p w14:paraId="4740F244" w14:textId="77777777" w:rsidR="00E33FF3" w:rsidRPr="002E0EAD" w:rsidRDefault="00E33FF3" w:rsidP="00E33FF3">
      <w:pPr>
        <w:numPr>
          <w:ilvl w:val="0"/>
          <w:numId w:val="21"/>
        </w:numPr>
        <w:spacing w:before="120" w:line="264" w:lineRule="auto"/>
        <w:jc w:val="both"/>
        <w:rPr>
          <w:rFonts w:ascii="Arial" w:hAnsi="Arial" w:cs="Arial"/>
          <w:sz w:val="22"/>
          <w:szCs w:val="22"/>
        </w:rPr>
      </w:pPr>
      <w:r w:rsidRPr="002E0EAD">
        <w:rPr>
          <w:rFonts w:ascii="Arial" w:hAnsi="Arial" w:cs="Arial"/>
          <w:sz w:val="22"/>
          <w:szCs w:val="22"/>
        </w:rPr>
        <w:t xml:space="preserve">Vznikne-li nedoplatek na poplatku poplatníkovi, který je ke dni splatnosti nezletilý </w:t>
      </w:r>
      <w:r w:rsidRPr="002E0EAD">
        <w:rPr>
          <w:rFonts w:ascii="Arial" w:hAnsi="Arial" w:cs="Arial"/>
          <w:sz w:val="22"/>
          <w:szCs w:val="22"/>
        </w:rPr>
        <w:br/>
        <w:t xml:space="preserve">a nenabyl plné svéprávnosti nebo který je ke dni splatnosti omezen ve svéprávnosti </w:t>
      </w:r>
      <w:r w:rsidRPr="002E0EAD">
        <w:rPr>
          <w:rFonts w:ascii="Arial" w:hAnsi="Arial" w:cs="Arial"/>
          <w:sz w:val="22"/>
          <w:szCs w:val="22"/>
        </w:rPr>
        <w:br/>
        <w:t>a byl mu jmenován opatrovník spravující jeho jmění, přechází poplatková povinnost tohoto poplatníka na zákonného zástupce nebo tohoto opatrovníka; zákonný zástupce nebo opatrovník má stejné procesní postavení jako poplatník.</w:t>
      </w:r>
    </w:p>
    <w:p w14:paraId="219AF452" w14:textId="77777777" w:rsidR="00E33FF3" w:rsidRPr="002E0EAD" w:rsidRDefault="00E33FF3" w:rsidP="00E33FF3">
      <w:pPr>
        <w:numPr>
          <w:ilvl w:val="0"/>
          <w:numId w:val="21"/>
        </w:numPr>
        <w:spacing w:before="120" w:line="264" w:lineRule="auto"/>
        <w:jc w:val="both"/>
        <w:rPr>
          <w:rFonts w:ascii="Arial" w:hAnsi="Arial" w:cs="Arial"/>
          <w:sz w:val="22"/>
          <w:szCs w:val="22"/>
        </w:rPr>
      </w:pPr>
      <w:r w:rsidRPr="002E0EAD">
        <w:rPr>
          <w:rFonts w:ascii="Arial" w:hAnsi="Arial" w:cs="Arial"/>
          <w:sz w:val="22"/>
          <w:szCs w:val="22"/>
        </w:rPr>
        <w:t>V případě podle odstavce 1 vyměří správce poplatku poplatek zákonnému zástupci nebo opatrovníkovi poplatníka.</w:t>
      </w:r>
    </w:p>
    <w:p w14:paraId="509BAA8E" w14:textId="77777777" w:rsidR="00E33FF3" w:rsidRPr="002E0EAD" w:rsidRDefault="00E33FF3" w:rsidP="00E33FF3">
      <w:pPr>
        <w:numPr>
          <w:ilvl w:val="0"/>
          <w:numId w:val="21"/>
        </w:numPr>
        <w:spacing w:before="120" w:line="264" w:lineRule="auto"/>
        <w:jc w:val="both"/>
        <w:rPr>
          <w:rFonts w:ascii="Arial" w:hAnsi="Arial" w:cs="Arial"/>
          <w:sz w:val="22"/>
          <w:szCs w:val="22"/>
        </w:rPr>
      </w:pPr>
      <w:r w:rsidRPr="002E0EAD">
        <w:rPr>
          <w:rFonts w:ascii="Arial" w:hAnsi="Arial" w:cs="Arial"/>
          <w:sz w:val="22"/>
          <w:szCs w:val="22"/>
        </w:rPr>
        <w:t>Je-li zákonných zástupců nebo opatrovníků více, jsou povinni plnit poplatkovou povinnost společně a nerozdílně.</w:t>
      </w:r>
    </w:p>
    <w:p w14:paraId="7EEAEF56" w14:textId="77777777" w:rsidR="00E33FF3" w:rsidRPr="002E0EAD" w:rsidRDefault="00E33FF3" w:rsidP="00E33FF3">
      <w:pPr>
        <w:pStyle w:val="slalnk"/>
        <w:spacing w:before="480"/>
        <w:ind w:left="3540" w:firstLine="708"/>
        <w:jc w:val="left"/>
        <w:rPr>
          <w:rFonts w:ascii="Arial" w:hAnsi="Arial" w:cs="Arial"/>
        </w:rPr>
      </w:pPr>
      <w:r>
        <w:rPr>
          <w:rFonts w:ascii="Arial" w:hAnsi="Arial" w:cs="Arial"/>
        </w:rPr>
        <w:t>Čl. 10</w:t>
      </w:r>
    </w:p>
    <w:p w14:paraId="15ECA9B6" w14:textId="77777777" w:rsidR="00E33FF3" w:rsidRPr="002E0EAD" w:rsidRDefault="00E33FF3" w:rsidP="00E33FF3">
      <w:pPr>
        <w:pStyle w:val="Nzvylnk"/>
        <w:ind w:left="3399" w:firstLine="141"/>
        <w:jc w:val="left"/>
        <w:rPr>
          <w:rFonts w:ascii="Arial" w:hAnsi="Arial" w:cs="Arial"/>
        </w:rPr>
      </w:pPr>
      <w:r>
        <w:rPr>
          <w:rFonts w:ascii="Arial" w:hAnsi="Arial" w:cs="Arial"/>
        </w:rPr>
        <w:t>Společná ustanovení</w:t>
      </w:r>
    </w:p>
    <w:p w14:paraId="33375B26" w14:textId="77777777" w:rsidR="00E33FF3" w:rsidRDefault="00E33FF3" w:rsidP="00E33FF3">
      <w:pPr>
        <w:numPr>
          <w:ilvl w:val="0"/>
          <w:numId w:val="22"/>
        </w:numPr>
        <w:spacing w:before="120" w:line="264" w:lineRule="auto"/>
        <w:jc w:val="both"/>
        <w:rPr>
          <w:rFonts w:ascii="Arial" w:hAnsi="Arial" w:cs="Arial"/>
          <w:sz w:val="22"/>
          <w:szCs w:val="22"/>
        </w:rPr>
      </w:pPr>
      <w:r w:rsidRPr="00D042DD">
        <w:rPr>
          <w:rFonts w:ascii="Arial" w:hAnsi="Arial" w:cs="Arial"/>
          <w:sz w:val="22"/>
          <w:szCs w:val="22"/>
        </w:rPr>
        <w:t>Ustanovení o nemovité věci se použijí obdobně i na jednotku, která je vymezena podle zákona o vlastnictví bytů, spolu s touto jednotkou spojeným podílem na společných částech domu, a pokud je s ní spojeno vlastnictví k pozemku, tak i spolu s podílem na tomto pozemku</w:t>
      </w:r>
      <w:r>
        <w:rPr>
          <w:rFonts w:ascii="Arial" w:hAnsi="Arial" w:cs="Arial"/>
          <w:sz w:val="22"/>
          <w:szCs w:val="22"/>
        </w:rPr>
        <w:t>.</w:t>
      </w:r>
      <w:r>
        <w:rPr>
          <w:rStyle w:val="Znakapoznpodarou"/>
          <w:rFonts w:ascii="Arial" w:hAnsi="Arial" w:cs="Arial"/>
          <w:sz w:val="22"/>
          <w:szCs w:val="22"/>
        </w:rPr>
        <w:footnoteReference w:id="17"/>
      </w:r>
    </w:p>
    <w:p w14:paraId="6DB084D6" w14:textId="77777777" w:rsidR="00E33FF3" w:rsidRDefault="00E33FF3" w:rsidP="00E33FF3">
      <w:pPr>
        <w:numPr>
          <w:ilvl w:val="0"/>
          <w:numId w:val="22"/>
        </w:numPr>
        <w:spacing w:before="120" w:line="264" w:lineRule="auto"/>
        <w:jc w:val="both"/>
        <w:rPr>
          <w:rFonts w:ascii="Arial" w:hAnsi="Arial" w:cs="Arial"/>
          <w:sz w:val="22"/>
          <w:szCs w:val="22"/>
        </w:rPr>
      </w:pPr>
      <w:r w:rsidRPr="00D042DD">
        <w:rPr>
          <w:rFonts w:ascii="Arial" w:hAnsi="Arial" w:cs="Arial"/>
          <w:sz w:val="22"/>
          <w:szCs w:val="22"/>
        </w:rPr>
        <w:lastRenderedPageBreak/>
        <w:t xml:space="preserve">Na </w:t>
      </w:r>
      <w:proofErr w:type="spellStart"/>
      <w:r w:rsidRPr="00D042DD">
        <w:rPr>
          <w:rFonts w:ascii="Arial" w:hAnsi="Arial" w:cs="Arial"/>
          <w:sz w:val="22"/>
          <w:szCs w:val="22"/>
        </w:rPr>
        <w:t>svěřenský</w:t>
      </w:r>
      <w:proofErr w:type="spellEnd"/>
      <w:r w:rsidRPr="00D042DD">
        <w:rPr>
          <w:rFonts w:ascii="Arial" w:hAnsi="Arial" w:cs="Arial"/>
          <w:sz w:val="22"/>
          <w:szCs w:val="22"/>
        </w:rPr>
        <w:t xml:space="preserve"> fond, podílový fond nebo fond obhospodařovaný penzijní společností, do kterých je vložena nemovitá věc, se pro účely poplatků za komunální odpad hledí jako na vlastníka této nemovité věci</w:t>
      </w:r>
      <w:r>
        <w:rPr>
          <w:rFonts w:ascii="Arial" w:hAnsi="Arial" w:cs="Arial"/>
          <w:sz w:val="22"/>
          <w:szCs w:val="22"/>
        </w:rPr>
        <w:t>.</w:t>
      </w:r>
      <w:r>
        <w:rPr>
          <w:rStyle w:val="Znakapoznpodarou"/>
          <w:rFonts w:ascii="Arial" w:hAnsi="Arial" w:cs="Arial"/>
          <w:sz w:val="22"/>
          <w:szCs w:val="22"/>
        </w:rPr>
        <w:footnoteReference w:id="18"/>
      </w:r>
    </w:p>
    <w:p w14:paraId="27E50340" w14:textId="77777777" w:rsidR="00E33FF3" w:rsidRPr="002E0EAD" w:rsidRDefault="00E33FF3" w:rsidP="00E33FF3">
      <w:pPr>
        <w:pStyle w:val="slalnk"/>
        <w:spacing w:before="480"/>
        <w:rPr>
          <w:rFonts w:ascii="Arial" w:hAnsi="Arial" w:cs="Arial"/>
        </w:rPr>
      </w:pPr>
      <w:r w:rsidRPr="002E0EAD">
        <w:rPr>
          <w:rFonts w:ascii="Arial" w:hAnsi="Arial" w:cs="Arial"/>
        </w:rPr>
        <w:t>Čl. 1</w:t>
      </w:r>
      <w:r>
        <w:rPr>
          <w:rFonts w:ascii="Arial" w:hAnsi="Arial" w:cs="Arial"/>
        </w:rPr>
        <w:t>1</w:t>
      </w:r>
    </w:p>
    <w:p w14:paraId="17BA6B52" w14:textId="77777777" w:rsidR="00E33FF3" w:rsidRDefault="00E33FF3" w:rsidP="00E33FF3">
      <w:pPr>
        <w:pStyle w:val="Nzvylnk"/>
        <w:rPr>
          <w:rFonts w:ascii="Arial" w:hAnsi="Arial" w:cs="Arial"/>
        </w:rPr>
      </w:pPr>
      <w:r>
        <w:rPr>
          <w:rFonts w:ascii="Arial" w:hAnsi="Arial" w:cs="Arial"/>
        </w:rPr>
        <w:t>Přechodná</w:t>
      </w:r>
      <w:r w:rsidRPr="002E0EAD">
        <w:rPr>
          <w:rFonts w:ascii="Arial" w:hAnsi="Arial" w:cs="Arial"/>
        </w:rPr>
        <w:t xml:space="preserve"> ustanovení</w:t>
      </w:r>
    </w:p>
    <w:p w14:paraId="65B3DDB0" w14:textId="77777777" w:rsidR="00E33FF3" w:rsidRDefault="00E33FF3" w:rsidP="00E33FF3">
      <w:pPr>
        <w:numPr>
          <w:ilvl w:val="0"/>
          <w:numId w:val="24"/>
        </w:numPr>
        <w:spacing w:before="120" w:line="264" w:lineRule="auto"/>
        <w:jc w:val="both"/>
        <w:rPr>
          <w:rFonts w:ascii="Arial" w:hAnsi="Arial" w:cs="Arial"/>
          <w:sz w:val="22"/>
          <w:szCs w:val="22"/>
        </w:rPr>
      </w:pPr>
      <w:r w:rsidRPr="0099250E">
        <w:rPr>
          <w:rFonts w:ascii="Arial" w:hAnsi="Arial" w:cs="Arial"/>
          <w:sz w:val="22"/>
          <w:szCs w:val="22"/>
        </w:rPr>
        <w:t xml:space="preserve">Údaje ohlášené poplatníkem </w:t>
      </w:r>
      <w:bookmarkStart w:id="1" w:name="_Hlk54596575"/>
      <w:r w:rsidRPr="0099250E">
        <w:rPr>
          <w:rFonts w:ascii="Arial" w:hAnsi="Arial" w:cs="Arial"/>
          <w:sz w:val="22"/>
          <w:szCs w:val="22"/>
        </w:rPr>
        <w:t xml:space="preserve">místního poplatku </w:t>
      </w:r>
      <w:bookmarkEnd w:id="1"/>
      <w:r w:rsidR="00A57267" w:rsidRPr="00683253">
        <w:rPr>
          <w:rFonts w:ascii="Arial" w:hAnsi="Arial" w:cs="Arial"/>
          <w:bCs/>
          <w:sz w:val="22"/>
          <w:szCs w:val="22"/>
        </w:rPr>
        <w:t>za obecní systém odpadového hospodářství</w:t>
      </w:r>
      <w:r w:rsidRPr="0099250E">
        <w:rPr>
          <w:rFonts w:ascii="Arial" w:hAnsi="Arial" w:cs="Arial"/>
          <w:sz w:val="22"/>
          <w:szCs w:val="22"/>
        </w:rPr>
        <w:t xml:space="preserve"> ke dni předcházejícímu dni nabytí účinnosti této vyhlášky se považují za údaje ohlášené podle čl. </w:t>
      </w:r>
      <w:r>
        <w:rPr>
          <w:rFonts w:ascii="Arial" w:hAnsi="Arial" w:cs="Arial"/>
          <w:sz w:val="22"/>
          <w:szCs w:val="22"/>
        </w:rPr>
        <w:t>4</w:t>
      </w:r>
      <w:r w:rsidRPr="0099250E">
        <w:rPr>
          <w:rFonts w:ascii="Arial" w:hAnsi="Arial" w:cs="Arial"/>
          <w:sz w:val="22"/>
          <w:szCs w:val="22"/>
        </w:rPr>
        <w:t xml:space="preserve"> odst. 1 této vyhlášky</w:t>
      </w:r>
      <w:r>
        <w:rPr>
          <w:rFonts w:ascii="Arial" w:hAnsi="Arial" w:cs="Arial"/>
          <w:sz w:val="22"/>
          <w:szCs w:val="22"/>
        </w:rPr>
        <w:t>.</w:t>
      </w:r>
    </w:p>
    <w:p w14:paraId="404C8BEB" w14:textId="77777777" w:rsidR="00E33FF3" w:rsidRDefault="00E33FF3" w:rsidP="00E33FF3">
      <w:pPr>
        <w:numPr>
          <w:ilvl w:val="0"/>
          <w:numId w:val="24"/>
        </w:numPr>
        <w:spacing w:before="120" w:line="264" w:lineRule="auto"/>
        <w:jc w:val="both"/>
        <w:rPr>
          <w:rFonts w:ascii="Arial" w:hAnsi="Arial" w:cs="Arial"/>
          <w:sz w:val="22"/>
          <w:szCs w:val="22"/>
        </w:rPr>
      </w:pPr>
      <w:r w:rsidRPr="002E0EAD">
        <w:rPr>
          <w:rFonts w:ascii="Arial" w:hAnsi="Arial" w:cs="Arial"/>
          <w:sz w:val="22"/>
          <w:szCs w:val="22"/>
        </w:rPr>
        <w:t>Poplatkové povinnosti vzniklé před nabytím účinnosti této vyhlášky se posuzují podle dosavadních právních předpisů.</w:t>
      </w:r>
    </w:p>
    <w:p w14:paraId="53A08E30" w14:textId="77777777" w:rsidR="00E33FF3" w:rsidRPr="002E0EAD" w:rsidRDefault="00E33FF3" w:rsidP="00E33FF3">
      <w:pPr>
        <w:pStyle w:val="slalnk"/>
        <w:spacing w:before="480"/>
        <w:rPr>
          <w:rFonts w:ascii="Arial" w:hAnsi="Arial" w:cs="Arial"/>
        </w:rPr>
      </w:pPr>
      <w:r>
        <w:rPr>
          <w:rFonts w:ascii="Arial" w:hAnsi="Arial" w:cs="Arial"/>
        </w:rPr>
        <w:t>Čl. 12</w:t>
      </w:r>
    </w:p>
    <w:p w14:paraId="517B9CC8" w14:textId="77777777" w:rsidR="00E33FF3" w:rsidRPr="002E0EAD" w:rsidRDefault="00E33FF3" w:rsidP="00E33FF3">
      <w:pPr>
        <w:pStyle w:val="Nzvylnk"/>
        <w:rPr>
          <w:rFonts w:ascii="Arial" w:hAnsi="Arial" w:cs="Arial"/>
        </w:rPr>
      </w:pPr>
      <w:r>
        <w:rPr>
          <w:rFonts w:ascii="Arial" w:hAnsi="Arial" w:cs="Arial"/>
        </w:rPr>
        <w:t>Z</w:t>
      </w:r>
      <w:r w:rsidRPr="002E0EAD">
        <w:rPr>
          <w:rFonts w:ascii="Arial" w:hAnsi="Arial" w:cs="Arial"/>
        </w:rPr>
        <w:t>rušovací ustanovení</w:t>
      </w:r>
    </w:p>
    <w:p w14:paraId="0E3A7A3A" w14:textId="77777777" w:rsidR="00E33FF3" w:rsidRPr="002E0EAD" w:rsidRDefault="00E33FF3" w:rsidP="00E33FF3">
      <w:pPr>
        <w:spacing w:before="120" w:line="288" w:lineRule="auto"/>
        <w:ind w:left="567"/>
        <w:jc w:val="both"/>
        <w:rPr>
          <w:rFonts w:ascii="Arial" w:hAnsi="Arial" w:cs="Arial"/>
          <w:sz w:val="22"/>
          <w:szCs w:val="22"/>
        </w:rPr>
      </w:pPr>
      <w:bookmarkStart w:id="2" w:name="_Hlk54595723"/>
      <w:r w:rsidRPr="002E0EAD">
        <w:rPr>
          <w:rFonts w:ascii="Arial" w:hAnsi="Arial" w:cs="Arial"/>
          <w:sz w:val="22"/>
          <w:szCs w:val="22"/>
        </w:rPr>
        <w:t xml:space="preserve">Zrušuje se obecně závazná vyhláška </w:t>
      </w:r>
      <w:bookmarkEnd w:id="2"/>
      <w:r>
        <w:rPr>
          <w:rFonts w:ascii="Arial" w:hAnsi="Arial" w:cs="Arial"/>
          <w:sz w:val="22"/>
          <w:szCs w:val="22"/>
        </w:rPr>
        <w:t xml:space="preserve">č. </w:t>
      </w:r>
      <w:r w:rsidR="00683253">
        <w:rPr>
          <w:rFonts w:ascii="Arial" w:hAnsi="Arial" w:cs="Arial"/>
          <w:bCs/>
          <w:sz w:val="22"/>
          <w:szCs w:val="22"/>
        </w:rPr>
        <w:t>8</w:t>
      </w:r>
      <w:r w:rsidRPr="00883F30">
        <w:rPr>
          <w:rFonts w:ascii="Arial" w:hAnsi="Arial" w:cs="Arial"/>
          <w:bCs/>
          <w:sz w:val="22"/>
          <w:szCs w:val="22"/>
        </w:rPr>
        <w:t>/20</w:t>
      </w:r>
      <w:r>
        <w:rPr>
          <w:rFonts w:ascii="Arial" w:hAnsi="Arial" w:cs="Arial"/>
          <w:bCs/>
          <w:sz w:val="22"/>
          <w:szCs w:val="22"/>
        </w:rPr>
        <w:t>2</w:t>
      </w:r>
      <w:r w:rsidR="00683253">
        <w:rPr>
          <w:rFonts w:ascii="Arial" w:hAnsi="Arial" w:cs="Arial"/>
          <w:bCs/>
          <w:sz w:val="22"/>
          <w:szCs w:val="22"/>
        </w:rPr>
        <w:t>1</w:t>
      </w:r>
      <w:r w:rsidRPr="00883F30">
        <w:rPr>
          <w:rFonts w:ascii="Arial" w:hAnsi="Arial" w:cs="Arial"/>
          <w:bCs/>
          <w:sz w:val="22"/>
          <w:szCs w:val="22"/>
        </w:rPr>
        <w:t xml:space="preserve">, </w:t>
      </w:r>
      <w:r w:rsidR="00683253" w:rsidRPr="00683253">
        <w:rPr>
          <w:rFonts w:ascii="Arial" w:hAnsi="Arial" w:cs="Arial"/>
          <w:bCs/>
          <w:sz w:val="22"/>
          <w:szCs w:val="22"/>
        </w:rPr>
        <w:t>o místním poplatku za obecní systém odpadového hospodářství</w:t>
      </w:r>
      <w:r w:rsidRPr="00683253">
        <w:rPr>
          <w:rFonts w:ascii="Arial" w:hAnsi="Arial" w:cs="Arial"/>
          <w:bCs/>
          <w:sz w:val="22"/>
          <w:szCs w:val="22"/>
        </w:rPr>
        <w:t>,</w:t>
      </w:r>
      <w:r w:rsidRPr="00883F30">
        <w:rPr>
          <w:rFonts w:ascii="Arial" w:hAnsi="Arial" w:cs="Arial"/>
          <w:bCs/>
          <w:sz w:val="22"/>
          <w:szCs w:val="22"/>
        </w:rPr>
        <w:t xml:space="preserve"> ze dne </w:t>
      </w:r>
      <w:r w:rsidR="00683253">
        <w:rPr>
          <w:rFonts w:ascii="Arial" w:hAnsi="Arial" w:cs="Arial"/>
          <w:bCs/>
          <w:sz w:val="22"/>
          <w:szCs w:val="22"/>
        </w:rPr>
        <w:t>8</w:t>
      </w:r>
      <w:r w:rsidRPr="00883F30">
        <w:rPr>
          <w:rFonts w:ascii="Arial" w:hAnsi="Arial" w:cs="Arial"/>
          <w:bCs/>
          <w:sz w:val="22"/>
          <w:szCs w:val="22"/>
        </w:rPr>
        <w:t>. prosince 20</w:t>
      </w:r>
      <w:r>
        <w:rPr>
          <w:rFonts w:ascii="Arial" w:hAnsi="Arial" w:cs="Arial"/>
          <w:bCs/>
          <w:sz w:val="22"/>
          <w:szCs w:val="22"/>
        </w:rPr>
        <w:t>2</w:t>
      </w:r>
      <w:r w:rsidR="00683253">
        <w:rPr>
          <w:rFonts w:ascii="Arial" w:hAnsi="Arial" w:cs="Arial"/>
          <w:bCs/>
          <w:sz w:val="22"/>
          <w:szCs w:val="22"/>
        </w:rPr>
        <w:t>1</w:t>
      </w:r>
      <w:r w:rsidRPr="00883F30">
        <w:rPr>
          <w:rFonts w:ascii="Arial" w:hAnsi="Arial" w:cs="Arial"/>
          <w:bCs/>
          <w:sz w:val="22"/>
          <w:szCs w:val="22"/>
        </w:rPr>
        <w:t>.</w:t>
      </w:r>
    </w:p>
    <w:p w14:paraId="746FC72D" w14:textId="77777777" w:rsidR="00E33FF3" w:rsidRDefault="00E33FF3" w:rsidP="00E33FF3">
      <w:pPr>
        <w:spacing w:before="120" w:line="264" w:lineRule="auto"/>
        <w:ind w:left="567"/>
        <w:jc w:val="both"/>
        <w:rPr>
          <w:rFonts w:ascii="Arial" w:hAnsi="Arial" w:cs="Arial"/>
          <w:sz w:val="22"/>
          <w:szCs w:val="22"/>
        </w:rPr>
      </w:pPr>
    </w:p>
    <w:p w14:paraId="7F390DD1" w14:textId="77777777" w:rsidR="00E33FF3" w:rsidRPr="002E0EAD" w:rsidRDefault="00E33FF3" w:rsidP="00E33FF3">
      <w:pPr>
        <w:pStyle w:val="slalnk"/>
        <w:spacing w:before="480"/>
        <w:rPr>
          <w:rFonts w:ascii="Arial" w:hAnsi="Arial" w:cs="Arial"/>
        </w:rPr>
      </w:pPr>
      <w:r w:rsidRPr="002E0EAD">
        <w:rPr>
          <w:rFonts w:ascii="Arial" w:hAnsi="Arial" w:cs="Arial"/>
        </w:rPr>
        <w:t xml:space="preserve">Čl. </w:t>
      </w:r>
      <w:r>
        <w:rPr>
          <w:rFonts w:ascii="Arial" w:hAnsi="Arial" w:cs="Arial"/>
        </w:rPr>
        <w:t>13</w:t>
      </w:r>
    </w:p>
    <w:p w14:paraId="4AD41086" w14:textId="77777777" w:rsidR="00E33FF3" w:rsidRPr="002E0EAD" w:rsidRDefault="00E33FF3" w:rsidP="00E33FF3">
      <w:pPr>
        <w:pStyle w:val="Nzvylnk"/>
        <w:rPr>
          <w:rFonts w:ascii="Arial" w:hAnsi="Arial" w:cs="Arial"/>
        </w:rPr>
      </w:pPr>
      <w:r w:rsidRPr="002E0EAD">
        <w:rPr>
          <w:rFonts w:ascii="Arial" w:hAnsi="Arial" w:cs="Arial"/>
        </w:rPr>
        <w:t>Účinnost</w:t>
      </w:r>
    </w:p>
    <w:p w14:paraId="448AB96C" w14:textId="77777777" w:rsidR="00E33FF3" w:rsidRPr="002E0EAD" w:rsidRDefault="00E33FF3" w:rsidP="00E33FF3">
      <w:pPr>
        <w:spacing w:before="120" w:line="288" w:lineRule="auto"/>
        <w:ind w:firstLine="567"/>
        <w:jc w:val="both"/>
        <w:rPr>
          <w:rFonts w:ascii="Arial" w:hAnsi="Arial" w:cs="Arial"/>
          <w:sz w:val="22"/>
          <w:szCs w:val="22"/>
        </w:rPr>
      </w:pPr>
      <w:r w:rsidRPr="002E0EAD">
        <w:rPr>
          <w:rFonts w:ascii="Arial" w:hAnsi="Arial" w:cs="Arial"/>
          <w:sz w:val="22"/>
          <w:szCs w:val="22"/>
        </w:rPr>
        <w:t xml:space="preserve">Tato vyhláška nabývá účinnosti dnem </w:t>
      </w:r>
      <w:r>
        <w:rPr>
          <w:rFonts w:ascii="Arial" w:hAnsi="Arial" w:cs="Arial"/>
          <w:sz w:val="22"/>
          <w:szCs w:val="22"/>
        </w:rPr>
        <w:t>1. ledna 202</w:t>
      </w:r>
      <w:r w:rsidR="00683253">
        <w:rPr>
          <w:rFonts w:ascii="Arial" w:hAnsi="Arial" w:cs="Arial"/>
          <w:sz w:val="22"/>
          <w:szCs w:val="22"/>
        </w:rPr>
        <w:t>3</w:t>
      </w:r>
      <w:r w:rsidRPr="002E0EAD">
        <w:rPr>
          <w:rFonts w:ascii="Arial" w:hAnsi="Arial" w:cs="Arial"/>
          <w:sz w:val="22"/>
          <w:szCs w:val="22"/>
        </w:rPr>
        <w:t xml:space="preserve">. </w:t>
      </w:r>
    </w:p>
    <w:p w14:paraId="18F84EC9" w14:textId="77777777" w:rsidR="00E33FF3" w:rsidRPr="00E13391" w:rsidRDefault="00E33FF3" w:rsidP="00E33FF3">
      <w:pPr>
        <w:pStyle w:val="Nzvylnk"/>
        <w:jc w:val="left"/>
        <w:rPr>
          <w:rFonts w:ascii="Arial" w:hAnsi="Arial" w:cs="Arial"/>
          <w:b w:val="0"/>
          <w:bCs w:val="0"/>
          <w:i/>
          <w:szCs w:val="24"/>
        </w:rPr>
      </w:pPr>
    </w:p>
    <w:p w14:paraId="08F333BD" w14:textId="77777777" w:rsidR="00E33FF3" w:rsidRPr="00E13391" w:rsidRDefault="00E33FF3" w:rsidP="00E33FF3">
      <w:pPr>
        <w:jc w:val="both"/>
        <w:rPr>
          <w:rFonts w:ascii="Arial" w:hAnsi="Arial" w:cs="Arial"/>
          <w:sz w:val="22"/>
          <w:szCs w:val="22"/>
        </w:rPr>
      </w:pPr>
    </w:p>
    <w:p w14:paraId="75148E68" w14:textId="77777777" w:rsidR="00E33FF3" w:rsidRPr="002E0EAD" w:rsidRDefault="00E33FF3" w:rsidP="00E33FF3">
      <w:pPr>
        <w:spacing w:before="120" w:line="264" w:lineRule="auto"/>
        <w:ind w:firstLine="708"/>
        <w:jc w:val="both"/>
        <w:rPr>
          <w:rFonts w:ascii="Arial" w:hAnsi="Arial" w:cs="Arial"/>
          <w:sz w:val="22"/>
          <w:szCs w:val="22"/>
        </w:rPr>
      </w:pPr>
    </w:p>
    <w:p w14:paraId="30A82730" w14:textId="77777777" w:rsidR="00E33FF3" w:rsidRPr="002E0EAD" w:rsidRDefault="00E33FF3" w:rsidP="00E33FF3">
      <w:pPr>
        <w:pStyle w:val="Zkladntext"/>
        <w:tabs>
          <w:tab w:val="left" w:pos="1440"/>
          <w:tab w:val="left" w:pos="7020"/>
        </w:tabs>
        <w:spacing w:after="0" w:line="264" w:lineRule="auto"/>
        <w:rPr>
          <w:rFonts w:ascii="Arial" w:hAnsi="Arial" w:cs="Arial"/>
          <w:i/>
          <w:sz w:val="22"/>
          <w:szCs w:val="22"/>
        </w:rPr>
      </w:pPr>
      <w:r w:rsidRPr="002E0EAD">
        <w:rPr>
          <w:rFonts w:ascii="Arial" w:hAnsi="Arial" w:cs="Arial"/>
          <w:i/>
          <w:sz w:val="22"/>
          <w:szCs w:val="22"/>
        </w:rPr>
        <w:tab/>
      </w:r>
      <w:r w:rsidRPr="002E0EAD">
        <w:rPr>
          <w:rFonts w:ascii="Arial" w:hAnsi="Arial" w:cs="Arial"/>
          <w:i/>
          <w:sz w:val="22"/>
          <w:szCs w:val="22"/>
        </w:rPr>
        <w:tab/>
      </w:r>
    </w:p>
    <w:p w14:paraId="3DF43C92" w14:textId="77777777" w:rsidR="00E33FF3" w:rsidRPr="002E0EAD" w:rsidRDefault="00E33FF3" w:rsidP="00E33FF3">
      <w:pPr>
        <w:pStyle w:val="Zkladntext"/>
        <w:tabs>
          <w:tab w:val="left" w:pos="720"/>
          <w:tab w:val="left" w:pos="6120"/>
        </w:tabs>
        <w:spacing w:after="0" w:line="264" w:lineRule="auto"/>
        <w:rPr>
          <w:rFonts w:ascii="Arial" w:hAnsi="Arial" w:cs="Arial"/>
          <w:i/>
          <w:sz w:val="22"/>
          <w:szCs w:val="22"/>
        </w:rPr>
      </w:pPr>
      <w:r w:rsidRPr="002E0EAD">
        <w:rPr>
          <w:rFonts w:ascii="Arial" w:hAnsi="Arial" w:cs="Arial"/>
          <w:i/>
          <w:sz w:val="22"/>
          <w:szCs w:val="22"/>
        </w:rPr>
        <w:tab/>
        <w:t>...................................</w:t>
      </w:r>
      <w:r w:rsidRPr="002E0EAD">
        <w:rPr>
          <w:rFonts w:ascii="Arial" w:hAnsi="Arial" w:cs="Arial"/>
          <w:i/>
          <w:sz w:val="22"/>
          <w:szCs w:val="22"/>
        </w:rPr>
        <w:tab/>
        <w:t>..........................................</w:t>
      </w:r>
    </w:p>
    <w:p w14:paraId="5DC4889A" w14:textId="77777777" w:rsidR="00E33FF3" w:rsidRPr="002E0EAD" w:rsidRDefault="00E33FF3" w:rsidP="00E33FF3">
      <w:pPr>
        <w:pStyle w:val="Zkladntext"/>
        <w:tabs>
          <w:tab w:val="left" w:pos="1134"/>
          <w:tab w:val="left" w:pos="6096"/>
        </w:tabs>
        <w:spacing w:after="0" w:line="264" w:lineRule="auto"/>
        <w:rPr>
          <w:rFonts w:ascii="Arial" w:hAnsi="Arial" w:cs="Arial"/>
          <w:sz w:val="22"/>
          <w:szCs w:val="22"/>
        </w:rPr>
      </w:pPr>
      <w:r w:rsidRPr="002E0EAD">
        <w:rPr>
          <w:rFonts w:ascii="Arial" w:hAnsi="Arial" w:cs="Arial"/>
          <w:sz w:val="22"/>
          <w:szCs w:val="22"/>
        </w:rPr>
        <w:tab/>
      </w:r>
      <w:r>
        <w:rPr>
          <w:rFonts w:ascii="Arial" w:hAnsi="Arial" w:cs="Arial"/>
          <w:sz w:val="22"/>
          <w:szCs w:val="22"/>
        </w:rPr>
        <w:t xml:space="preserve">Pavel Čížek </w:t>
      </w:r>
      <w:r w:rsidRPr="002E0EAD">
        <w:rPr>
          <w:rFonts w:ascii="Arial" w:hAnsi="Arial" w:cs="Arial"/>
          <w:sz w:val="22"/>
          <w:szCs w:val="22"/>
        </w:rPr>
        <w:tab/>
      </w:r>
      <w:r>
        <w:rPr>
          <w:rFonts w:ascii="Arial" w:hAnsi="Arial" w:cs="Arial"/>
          <w:sz w:val="22"/>
          <w:szCs w:val="22"/>
        </w:rPr>
        <w:t>Mgr. Bc. David Šimek, MBA</w:t>
      </w:r>
    </w:p>
    <w:p w14:paraId="57B9546F" w14:textId="77777777" w:rsidR="00E33FF3" w:rsidRPr="002E0EAD" w:rsidRDefault="00E33FF3" w:rsidP="00E33FF3">
      <w:pPr>
        <w:pStyle w:val="Zkladntext"/>
        <w:tabs>
          <w:tab w:val="left" w:pos="1080"/>
          <w:tab w:val="left" w:pos="7020"/>
        </w:tabs>
        <w:spacing w:after="0" w:line="264" w:lineRule="auto"/>
        <w:rPr>
          <w:rFonts w:ascii="Arial" w:hAnsi="Arial" w:cs="Arial"/>
          <w:sz w:val="22"/>
          <w:szCs w:val="22"/>
        </w:rPr>
      </w:pPr>
      <w:r w:rsidRPr="002E0EAD">
        <w:rPr>
          <w:rFonts w:ascii="Arial" w:hAnsi="Arial" w:cs="Arial"/>
          <w:sz w:val="22"/>
          <w:szCs w:val="22"/>
        </w:rPr>
        <w:tab/>
        <w:t>místostarosta</w:t>
      </w:r>
      <w:r w:rsidRPr="002E0EAD">
        <w:rPr>
          <w:rFonts w:ascii="Arial" w:hAnsi="Arial" w:cs="Arial"/>
          <w:sz w:val="22"/>
          <w:szCs w:val="22"/>
        </w:rPr>
        <w:tab/>
        <w:t>starosta</w:t>
      </w:r>
    </w:p>
    <w:p w14:paraId="7BE91404" w14:textId="77777777" w:rsidR="00E33FF3" w:rsidRPr="002E0EAD" w:rsidRDefault="00E33FF3" w:rsidP="00E33FF3">
      <w:pPr>
        <w:pStyle w:val="Zkladntext"/>
        <w:tabs>
          <w:tab w:val="left" w:pos="1080"/>
          <w:tab w:val="left" w:pos="7020"/>
        </w:tabs>
        <w:spacing w:after="0" w:line="264" w:lineRule="auto"/>
        <w:rPr>
          <w:rFonts w:ascii="Arial" w:hAnsi="Arial" w:cs="Arial"/>
          <w:sz w:val="22"/>
          <w:szCs w:val="22"/>
        </w:rPr>
      </w:pPr>
    </w:p>
    <w:p w14:paraId="37B1DAA9" w14:textId="77777777" w:rsidR="00E33FF3" w:rsidRPr="002E0EAD" w:rsidRDefault="00E33FF3" w:rsidP="00E33FF3">
      <w:pPr>
        <w:pStyle w:val="Zkladntext"/>
        <w:tabs>
          <w:tab w:val="left" w:pos="1080"/>
          <w:tab w:val="left" w:pos="7020"/>
        </w:tabs>
        <w:spacing w:before="120" w:after="0" w:line="264" w:lineRule="auto"/>
        <w:rPr>
          <w:rFonts w:ascii="Arial" w:hAnsi="Arial" w:cs="Arial"/>
          <w:sz w:val="22"/>
          <w:szCs w:val="22"/>
        </w:rPr>
      </w:pPr>
    </w:p>
    <w:p w14:paraId="3D1E4CF4" w14:textId="77777777" w:rsidR="00E33FF3" w:rsidRPr="002E0EAD" w:rsidRDefault="00E33FF3" w:rsidP="00E33FF3">
      <w:pPr>
        <w:pStyle w:val="Zkladntext"/>
        <w:tabs>
          <w:tab w:val="left" w:pos="1080"/>
          <w:tab w:val="left" w:pos="7020"/>
        </w:tabs>
        <w:spacing w:before="120" w:after="0" w:line="264" w:lineRule="auto"/>
        <w:rPr>
          <w:rFonts w:ascii="Arial" w:hAnsi="Arial" w:cs="Arial"/>
          <w:sz w:val="22"/>
          <w:szCs w:val="22"/>
        </w:rPr>
      </w:pPr>
      <w:r w:rsidRPr="002E0EAD">
        <w:rPr>
          <w:rFonts w:ascii="Arial" w:hAnsi="Arial" w:cs="Arial"/>
          <w:sz w:val="22"/>
          <w:szCs w:val="22"/>
        </w:rPr>
        <w:t>Vyvěšeno na úřední desce dne:</w:t>
      </w:r>
    </w:p>
    <w:p w14:paraId="4E7AF206" w14:textId="77777777" w:rsidR="00E33FF3" w:rsidRPr="00EB7FA0" w:rsidRDefault="00E33FF3" w:rsidP="00E33FF3">
      <w:pPr>
        <w:pStyle w:val="Zkladntext"/>
        <w:tabs>
          <w:tab w:val="left" w:pos="1080"/>
          <w:tab w:val="left" w:pos="7020"/>
        </w:tabs>
        <w:spacing w:before="120" w:after="0" w:line="264" w:lineRule="auto"/>
        <w:rPr>
          <w:rFonts w:ascii="Arial" w:hAnsi="Arial" w:cs="Arial"/>
          <w:sz w:val="22"/>
          <w:szCs w:val="22"/>
        </w:rPr>
      </w:pPr>
      <w:r w:rsidRPr="002E0EAD">
        <w:rPr>
          <w:rFonts w:ascii="Arial" w:hAnsi="Arial" w:cs="Arial"/>
          <w:sz w:val="22"/>
          <w:szCs w:val="22"/>
        </w:rPr>
        <w:t>Sejmuto z úřední desky dne:</w:t>
      </w:r>
    </w:p>
    <w:p w14:paraId="5DA3B1A9" w14:textId="77777777" w:rsidR="00154ADF" w:rsidRPr="00113A8A" w:rsidRDefault="00154ADF" w:rsidP="00E33FF3">
      <w:pPr>
        <w:spacing w:line="276" w:lineRule="auto"/>
        <w:jc w:val="center"/>
        <w:rPr>
          <w:sz w:val="22"/>
          <w:szCs w:val="22"/>
        </w:rPr>
      </w:pPr>
    </w:p>
    <w:sectPr w:rsidR="00154ADF" w:rsidRPr="00113A8A" w:rsidSect="00B55A5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C92B1" w14:textId="77777777" w:rsidR="00C24489" w:rsidRDefault="00C24489" w:rsidP="005A5534">
      <w:r>
        <w:separator/>
      </w:r>
    </w:p>
  </w:endnote>
  <w:endnote w:type="continuationSeparator" w:id="0">
    <w:p w14:paraId="1D93BBDB" w14:textId="77777777" w:rsidR="00C24489" w:rsidRDefault="00C24489" w:rsidP="005A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3ECA6" w14:textId="77777777" w:rsidR="00C24489" w:rsidRDefault="00C24489" w:rsidP="005A5534">
      <w:r>
        <w:separator/>
      </w:r>
    </w:p>
  </w:footnote>
  <w:footnote w:type="continuationSeparator" w:id="0">
    <w:p w14:paraId="4B92CF4A" w14:textId="77777777" w:rsidR="00C24489" w:rsidRDefault="00C24489" w:rsidP="005A5534">
      <w:r>
        <w:continuationSeparator/>
      </w:r>
    </w:p>
  </w:footnote>
  <w:footnote w:id="1">
    <w:p w14:paraId="413F413C" w14:textId="77777777" w:rsidR="00C24489" w:rsidRPr="00D125E3" w:rsidRDefault="00C24489" w:rsidP="00D125E3">
      <w:pPr>
        <w:pStyle w:val="Textpoznpodarou"/>
        <w:jc w:val="both"/>
        <w:rPr>
          <w:rFonts w:ascii="Arial" w:hAnsi="Arial" w:cs="Arial"/>
          <w:sz w:val="18"/>
          <w:szCs w:val="18"/>
        </w:rPr>
      </w:pPr>
      <w:r w:rsidRPr="00D125E3">
        <w:rPr>
          <w:rStyle w:val="Znakapoznpodarou"/>
          <w:rFonts w:ascii="Arial" w:hAnsi="Arial" w:cs="Arial"/>
          <w:sz w:val="18"/>
          <w:szCs w:val="18"/>
        </w:rPr>
        <w:footnoteRef/>
      </w:r>
      <w:r w:rsidRPr="00D125E3">
        <w:rPr>
          <w:rStyle w:val="Znakapoznpodarou"/>
          <w:rFonts w:ascii="Arial" w:hAnsi="Arial" w:cs="Arial"/>
          <w:sz w:val="18"/>
          <w:szCs w:val="18"/>
        </w:rPr>
        <w:t xml:space="preserve"> </w:t>
      </w:r>
      <w:r w:rsidRPr="00D125E3">
        <w:rPr>
          <w:rFonts w:ascii="Arial" w:hAnsi="Arial" w:cs="Arial"/>
          <w:sz w:val="18"/>
          <w:szCs w:val="18"/>
        </w:rPr>
        <w:t>§ 15 odst. 1 zákona, o místních poplatcích</w:t>
      </w:r>
    </w:p>
  </w:footnote>
  <w:footnote w:id="2">
    <w:p w14:paraId="32B66294" w14:textId="77777777" w:rsidR="00C24489" w:rsidRPr="00D125E3" w:rsidRDefault="00C24489" w:rsidP="00D125E3">
      <w:pPr>
        <w:pStyle w:val="Textpoznpodarou"/>
        <w:jc w:val="both"/>
        <w:rPr>
          <w:rFonts w:ascii="Arial" w:hAnsi="Arial" w:cs="Arial"/>
          <w:sz w:val="18"/>
          <w:szCs w:val="18"/>
        </w:rPr>
      </w:pPr>
      <w:r w:rsidRPr="00D125E3">
        <w:rPr>
          <w:rStyle w:val="Znakapoznpodarou"/>
          <w:rFonts w:ascii="Arial" w:hAnsi="Arial" w:cs="Arial"/>
          <w:sz w:val="18"/>
          <w:szCs w:val="18"/>
        </w:rPr>
        <w:footnoteRef/>
      </w:r>
      <w:r w:rsidRPr="00D125E3">
        <w:rPr>
          <w:rStyle w:val="Znakapoznpodarou"/>
          <w:rFonts w:ascii="Arial" w:hAnsi="Arial" w:cs="Arial"/>
          <w:sz w:val="18"/>
          <w:szCs w:val="18"/>
        </w:rPr>
        <w:t xml:space="preserve"> </w:t>
      </w:r>
      <w:r w:rsidRPr="00D125E3">
        <w:rPr>
          <w:rStyle w:val="Znakapoznpodarou"/>
          <w:rFonts w:ascii="Arial" w:hAnsi="Arial" w:cs="Arial"/>
          <w:sz w:val="18"/>
          <w:szCs w:val="18"/>
          <w:vertAlign w:val="baseline"/>
        </w:rPr>
        <w:t>§</w:t>
      </w:r>
      <w:r w:rsidRPr="00D125E3">
        <w:rPr>
          <w:rFonts w:ascii="Arial" w:hAnsi="Arial" w:cs="Arial"/>
          <w:sz w:val="18"/>
          <w:szCs w:val="18"/>
        </w:rPr>
        <w:t xml:space="preserve"> 10e zákona o místních poplatcích</w:t>
      </w:r>
    </w:p>
  </w:footnote>
  <w:footnote w:id="3">
    <w:p w14:paraId="19F0A20F" w14:textId="77777777" w:rsidR="00C24489" w:rsidRPr="00D125E3" w:rsidRDefault="00C24489" w:rsidP="00D125E3">
      <w:pPr>
        <w:pStyle w:val="Textpoznpodarou"/>
        <w:jc w:val="both"/>
        <w:rPr>
          <w:rFonts w:ascii="Arial" w:hAnsi="Arial" w:cs="Arial"/>
          <w:sz w:val="18"/>
          <w:szCs w:val="18"/>
        </w:rPr>
      </w:pPr>
      <w:r w:rsidRPr="00D125E3">
        <w:rPr>
          <w:rStyle w:val="Znakapoznpodarou"/>
          <w:rFonts w:ascii="Arial" w:hAnsi="Arial" w:cs="Arial"/>
          <w:sz w:val="18"/>
          <w:szCs w:val="18"/>
        </w:rPr>
        <w:footnoteRef/>
      </w:r>
      <w:r w:rsidRPr="00D125E3">
        <w:rPr>
          <w:rStyle w:val="Znakapoznpodarou"/>
          <w:rFonts w:ascii="Arial" w:hAnsi="Arial" w:cs="Arial"/>
          <w:sz w:val="18"/>
          <w:szCs w:val="18"/>
        </w:rPr>
        <w:t xml:space="preserve"> </w:t>
      </w:r>
      <w:r w:rsidRPr="00D125E3">
        <w:rPr>
          <w:rFonts w:ascii="Arial" w:hAnsi="Arial" w:cs="Arial"/>
          <w:sz w:val="18"/>
          <w:szCs w:val="18"/>
        </w:rPr>
        <w:t xml:space="preserve">Za přihlášení fyzické osoby se podle § 16c zákona o místních poplatcích považuje </w:t>
      </w:r>
    </w:p>
    <w:p w14:paraId="3F85C834"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 xml:space="preserve">a) přihlášení k trvalému pobytu podle zákona o evidenci obyvatel, nebo  </w:t>
      </w:r>
    </w:p>
    <w:p w14:paraId="0A5E59EC"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b) ohlášení místa pobytu podle zákona o pobytu cizinců na území České republiky, zákona o azylu nebo zákona o dočasné ochraně cizinců, jde-li o cizince,</w:t>
      </w:r>
    </w:p>
    <w:p w14:paraId="60AC5CD8"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1. kterému byl povolen trvalý pobyt,</w:t>
      </w:r>
    </w:p>
    <w:p w14:paraId="4F72A774"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2. který na území České republiky pobývá přechodně po dobu delší než 3 měsíce,</w:t>
      </w:r>
    </w:p>
    <w:p w14:paraId="7C8EF6F0"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3. který je žadatelem o udělení mezinárodní ochrany nebo osobou strpěnou na území podle zákona o azylu anebo žadatelem o poskytnutí dočasné ochrany podle zákona o dočasné ochraně cizinců, nebo</w:t>
      </w:r>
    </w:p>
    <w:p w14:paraId="13A44150"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4. kterému byla udělena mezinárodní ochrana nebo jde o cizince požívajícího dočasné ochrany cizinců.</w:t>
      </w:r>
    </w:p>
  </w:footnote>
  <w:footnote w:id="4">
    <w:p w14:paraId="1F6A51BD" w14:textId="77777777" w:rsidR="00C24489" w:rsidRDefault="00C24489" w:rsidP="00D125E3">
      <w:pPr>
        <w:pStyle w:val="Textpoznpodarou"/>
        <w:jc w:val="both"/>
      </w:pPr>
      <w:r w:rsidRPr="00D125E3">
        <w:rPr>
          <w:rStyle w:val="Znakapoznpodarou"/>
          <w:rFonts w:ascii="Arial" w:hAnsi="Arial" w:cs="Arial"/>
          <w:sz w:val="18"/>
          <w:szCs w:val="18"/>
        </w:rPr>
        <w:footnoteRef/>
      </w:r>
      <w:r w:rsidRPr="00D125E3">
        <w:rPr>
          <w:rFonts w:ascii="Arial" w:hAnsi="Arial" w:cs="Arial"/>
          <w:sz w:val="18"/>
          <w:szCs w:val="18"/>
        </w:rPr>
        <w:t xml:space="preserve"> </w:t>
      </w:r>
      <w:r w:rsidRPr="00D125E3">
        <w:rPr>
          <w:rStyle w:val="Znakapoznpodarou"/>
          <w:rFonts w:ascii="Arial" w:hAnsi="Arial" w:cs="Arial"/>
          <w:sz w:val="18"/>
          <w:szCs w:val="18"/>
          <w:vertAlign w:val="baseline"/>
        </w:rPr>
        <w:t>§</w:t>
      </w:r>
      <w:r w:rsidRPr="00D125E3">
        <w:rPr>
          <w:rFonts w:ascii="Arial" w:hAnsi="Arial" w:cs="Arial"/>
          <w:sz w:val="18"/>
          <w:szCs w:val="18"/>
        </w:rPr>
        <w:t xml:space="preserve"> 10p zákona o místních poplatcích</w:t>
      </w:r>
    </w:p>
  </w:footnote>
  <w:footnote w:id="5">
    <w:p w14:paraId="4CCE7190"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10o odst. 1 zákona o místních poplatcích</w:t>
      </w:r>
    </w:p>
  </w:footnote>
  <w:footnote w:id="6">
    <w:p w14:paraId="26E77A1B"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14a odst. 2 zákona o místních poplatcích</w:t>
      </w:r>
    </w:p>
  </w:footnote>
  <w:footnote w:id="7">
    <w:p w14:paraId="19441AA7"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14a odst. 3 zákona o místních poplatcích</w:t>
      </w:r>
    </w:p>
  </w:footnote>
  <w:footnote w:id="8">
    <w:p w14:paraId="64BF3F06"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14a odst. 4 zákona o místních poplatcích</w:t>
      </w:r>
    </w:p>
  </w:footnote>
  <w:footnote w:id="9">
    <w:p w14:paraId="17E1B887"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14a odst. 5 zákona o místních poplatcích</w:t>
      </w:r>
    </w:p>
  </w:footnote>
  <w:footnote w:id="10">
    <w:p w14:paraId="4970C35F"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10h odst. 2 ve spojení s § 10o odst. 2 zákona o místních poplatcích</w:t>
      </w:r>
    </w:p>
  </w:footnote>
  <w:footnote w:id="11">
    <w:p w14:paraId="0603F36C"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10h odst. 3 ve spojení s § 10o odst. 2 zákona o místních poplatcích</w:t>
      </w:r>
    </w:p>
  </w:footnote>
  <w:footnote w:id="12">
    <w:p w14:paraId="609E3CE4" w14:textId="77777777" w:rsidR="00C24489" w:rsidRDefault="00C24489" w:rsidP="00E33FF3">
      <w:pPr>
        <w:pStyle w:val="Textpoznpodarou"/>
      </w:pPr>
      <w:r w:rsidRPr="00D125E3">
        <w:rPr>
          <w:rStyle w:val="Znakapoznpodarou"/>
          <w:rFonts w:ascii="Arial" w:hAnsi="Arial" w:cs="Arial"/>
          <w:sz w:val="18"/>
          <w:szCs w:val="18"/>
        </w:rPr>
        <w:footnoteRef/>
      </w:r>
      <w:r w:rsidRPr="00D125E3">
        <w:rPr>
          <w:rFonts w:ascii="Arial" w:hAnsi="Arial" w:cs="Arial"/>
          <w:sz w:val="18"/>
          <w:szCs w:val="18"/>
        </w:rPr>
        <w:t xml:space="preserve"> § 10g zákona o místních poplatcích</w:t>
      </w:r>
    </w:p>
  </w:footnote>
  <w:footnote w:id="13">
    <w:p w14:paraId="3192DBAF" w14:textId="77777777" w:rsidR="00C24489" w:rsidRPr="00BA1E8D" w:rsidRDefault="00C24489" w:rsidP="00E33FF3">
      <w:pPr>
        <w:pStyle w:val="Textpoznpodarou"/>
        <w:rPr>
          <w:rFonts w:ascii="Arial" w:hAnsi="Arial" w:cs="Arial"/>
          <w:sz w:val="18"/>
          <w:szCs w:val="18"/>
        </w:rPr>
      </w:pPr>
      <w:r w:rsidRPr="00BA1E8D">
        <w:rPr>
          <w:rStyle w:val="Znakapoznpodarou"/>
          <w:rFonts w:ascii="Arial" w:hAnsi="Arial" w:cs="Arial"/>
          <w:sz w:val="18"/>
          <w:szCs w:val="18"/>
        </w:rPr>
        <w:footnoteRef/>
      </w:r>
      <w:r w:rsidRPr="00BA1E8D">
        <w:rPr>
          <w:rFonts w:ascii="Arial" w:hAnsi="Arial" w:cs="Arial"/>
          <w:sz w:val="18"/>
          <w:szCs w:val="18"/>
        </w:rPr>
        <w:t xml:space="preserve"> § 14a odst. </w:t>
      </w:r>
      <w:r>
        <w:rPr>
          <w:rFonts w:ascii="Arial" w:hAnsi="Arial" w:cs="Arial"/>
          <w:sz w:val="18"/>
          <w:szCs w:val="18"/>
        </w:rPr>
        <w:t>6</w:t>
      </w:r>
      <w:r w:rsidRPr="00BA1E8D">
        <w:rPr>
          <w:rFonts w:ascii="Arial" w:hAnsi="Arial" w:cs="Arial"/>
          <w:sz w:val="18"/>
          <w:szCs w:val="18"/>
        </w:rPr>
        <w:t xml:space="preserve"> zákona o místních poplatcích</w:t>
      </w:r>
    </w:p>
  </w:footnote>
  <w:footnote w:id="14">
    <w:p w14:paraId="6A028EC8" w14:textId="77777777" w:rsidR="00C24489" w:rsidRPr="00A04C8B" w:rsidRDefault="00C24489" w:rsidP="00E33FF3">
      <w:pPr>
        <w:pStyle w:val="Textpoznpodarou"/>
        <w:rPr>
          <w:rFonts w:ascii="Arial" w:hAnsi="Arial" w:cs="Arial"/>
          <w:sz w:val="18"/>
          <w:szCs w:val="18"/>
        </w:rPr>
      </w:pPr>
      <w:r w:rsidRPr="00A04C8B">
        <w:rPr>
          <w:rStyle w:val="Znakapoznpodarou"/>
          <w:rFonts w:ascii="Arial" w:hAnsi="Arial" w:cs="Arial"/>
          <w:sz w:val="18"/>
          <w:szCs w:val="18"/>
        </w:rPr>
        <w:footnoteRef/>
      </w:r>
      <w:r w:rsidRPr="00A04C8B">
        <w:rPr>
          <w:rFonts w:ascii="Arial" w:hAnsi="Arial" w:cs="Arial"/>
          <w:sz w:val="18"/>
          <w:szCs w:val="18"/>
        </w:rPr>
        <w:t xml:space="preserve"> § 11 odst. 1 zákona o místních poplatcích</w:t>
      </w:r>
    </w:p>
  </w:footnote>
  <w:footnote w:id="15">
    <w:p w14:paraId="7F2C700F" w14:textId="77777777" w:rsidR="00C24489" w:rsidRPr="00A04C8B" w:rsidRDefault="00C24489" w:rsidP="00E33FF3">
      <w:pPr>
        <w:pStyle w:val="Textpoznpodarou"/>
        <w:rPr>
          <w:rFonts w:ascii="Arial" w:hAnsi="Arial" w:cs="Arial"/>
          <w:sz w:val="18"/>
          <w:szCs w:val="18"/>
        </w:rPr>
      </w:pPr>
      <w:r w:rsidRPr="00A04C8B">
        <w:rPr>
          <w:rStyle w:val="Znakapoznpodarou"/>
          <w:rFonts w:ascii="Arial" w:hAnsi="Arial" w:cs="Arial"/>
          <w:sz w:val="18"/>
          <w:szCs w:val="18"/>
        </w:rPr>
        <w:footnoteRef/>
      </w:r>
      <w:r w:rsidRPr="00A04C8B">
        <w:rPr>
          <w:rFonts w:ascii="Arial" w:hAnsi="Arial" w:cs="Arial"/>
          <w:sz w:val="18"/>
          <w:szCs w:val="18"/>
        </w:rPr>
        <w:t xml:space="preserve"> § 11 odst. 3 zákona o místních poplatcích</w:t>
      </w:r>
    </w:p>
  </w:footnote>
  <w:footnote w:id="16">
    <w:p w14:paraId="66D3F4BF" w14:textId="77777777" w:rsidR="00C24489" w:rsidRDefault="00C24489" w:rsidP="00E33FF3">
      <w:pPr>
        <w:pStyle w:val="Textpoznpodarou"/>
      </w:pPr>
      <w:r w:rsidRPr="00040EA6">
        <w:rPr>
          <w:rStyle w:val="Znakapoznpodarou"/>
          <w:rFonts w:ascii="Arial" w:hAnsi="Arial" w:cs="Arial"/>
          <w:sz w:val="18"/>
          <w:szCs w:val="18"/>
        </w:rPr>
        <w:footnoteRef/>
      </w:r>
      <w:r w:rsidRPr="00040EA6">
        <w:rPr>
          <w:rFonts w:ascii="Arial" w:hAnsi="Arial" w:cs="Arial"/>
          <w:sz w:val="18"/>
          <w:szCs w:val="18"/>
        </w:rPr>
        <w:t xml:space="preserve"> </w:t>
      </w:r>
      <w:r w:rsidRPr="004F6539">
        <w:rPr>
          <w:rFonts w:ascii="Arial" w:hAnsi="Arial" w:cs="Arial"/>
          <w:sz w:val="18"/>
          <w:szCs w:val="18"/>
        </w:rPr>
        <w:t>§ 12 zákona o místních poplatcí</w:t>
      </w:r>
      <w:r>
        <w:rPr>
          <w:rFonts w:ascii="Arial" w:hAnsi="Arial" w:cs="Arial"/>
          <w:sz w:val="18"/>
          <w:szCs w:val="18"/>
        </w:rPr>
        <w:t>c</w:t>
      </w:r>
      <w:r w:rsidRPr="004F6539">
        <w:rPr>
          <w:rFonts w:ascii="Arial" w:hAnsi="Arial" w:cs="Arial"/>
          <w:sz w:val="18"/>
          <w:szCs w:val="18"/>
        </w:rPr>
        <w:t>h</w:t>
      </w:r>
    </w:p>
  </w:footnote>
  <w:footnote w:id="17">
    <w:p w14:paraId="6C61229E"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10q zákona o místních poplatcích</w:t>
      </w:r>
    </w:p>
  </w:footnote>
  <w:footnote w:id="18">
    <w:p w14:paraId="657A026E" w14:textId="77777777" w:rsidR="00C24489" w:rsidRDefault="00C24489" w:rsidP="00E33FF3">
      <w:pPr>
        <w:pStyle w:val="Textpoznpodarou"/>
      </w:pPr>
      <w:r w:rsidRPr="00D125E3">
        <w:rPr>
          <w:rStyle w:val="Znakapoznpodarou"/>
          <w:rFonts w:ascii="Arial" w:hAnsi="Arial" w:cs="Arial"/>
          <w:sz w:val="18"/>
          <w:szCs w:val="18"/>
        </w:rPr>
        <w:footnoteRef/>
      </w:r>
      <w:r w:rsidRPr="00D125E3">
        <w:rPr>
          <w:rFonts w:ascii="Arial" w:hAnsi="Arial" w:cs="Arial"/>
          <w:sz w:val="18"/>
          <w:szCs w:val="18"/>
        </w:rPr>
        <w:t xml:space="preserve"> § 10r zákona o místních poplatcích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C011C"/>
    <w:multiLevelType w:val="hybridMultilevel"/>
    <w:tmpl w:val="71DA38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510EAD"/>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055D7F51"/>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0E336E39"/>
    <w:multiLevelType w:val="hybridMultilevel"/>
    <w:tmpl w:val="BF3C13F8"/>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B443BED"/>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D190CCA"/>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208A186F"/>
    <w:multiLevelType w:val="hybridMultilevel"/>
    <w:tmpl w:val="15D04628"/>
    <w:lvl w:ilvl="0" w:tplc="0405000F">
      <w:start w:val="1"/>
      <w:numFmt w:val="decimal"/>
      <w:lvlText w:val="%1."/>
      <w:lvlJc w:val="left"/>
      <w:pPr>
        <w:ind w:left="1440" w:hanging="360"/>
      </w:pPr>
    </w:lvl>
    <w:lvl w:ilvl="1" w:tplc="0405000F">
      <w:start w:val="1"/>
      <w:numFmt w:val="decimal"/>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2376223A"/>
    <w:multiLevelType w:val="hybridMultilevel"/>
    <w:tmpl w:val="A6EC5F54"/>
    <w:lvl w:ilvl="0" w:tplc="D5407C18">
      <w:start w:val="2"/>
      <w:numFmt w:val="bullet"/>
      <w:lvlText w:val="-"/>
      <w:lvlJc w:val="left"/>
      <w:pPr>
        <w:ind w:left="1440" w:hanging="360"/>
      </w:pPr>
      <w:rPr>
        <w:rFonts w:ascii="Times New Roman" w:eastAsia="Calibri"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C24CF4"/>
    <w:multiLevelType w:val="hybridMultilevel"/>
    <w:tmpl w:val="DB54D728"/>
    <w:lvl w:ilvl="0" w:tplc="D5407C18">
      <w:start w:val="2"/>
      <w:numFmt w:val="bullet"/>
      <w:lvlText w:val="-"/>
      <w:lvlJc w:val="left"/>
      <w:pPr>
        <w:ind w:left="1440" w:hanging="360"/>
      </w:pPr>
      <w:rPr>
        <w:rFonts w:ascii="Times New Roman" w:eastAsia="Calibri"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38C4FE0"/>
    <w:multiLevelType w:val="hybridMultilevel"/>
    <w:tmpl w:val="30D6F070"/>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3AD00FEB"/>
    <w:multiLevelType w:val="hybridMultilevel"/>
    <w:tmpl w:val="C5E44DDA"/>
    <w:lvl w:ilvl="0" w:tplc="0CFC5BA2">
      <w:start w:val="1"/>
      <w:numFmt w:val="decimal"/>
      <w:lvlText w:val="(%1)"/>
      <w:lvlJc w:val="left"/>
      <w:pPr>
        <w:ind w:left="1353" w:hanging="360"/>
      </w:pPr>
      <w:rPr>
        <w:rFonts w:hint="default"/>
      </w:rPr>
    </w:lvl>
    <w:lvl w:ilvl="1" w:tplc="04050017">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2502B05"/>
    <w:multiLevelType w:val="hybridMultilevel"/>
    <w:tmpl w:val="44A25FAE"/>
    <w:lvl w:ilvl="0" w:tplc="5FD4DD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2E7E48"/>
    <w:multiLevelType w:val="hybridMultilevel"/>
    <w:tmpl w:val="460A46DA"/>
    <w:lvl w:ilvl="0" w:tplc="A968AC88">
      <w:start w:val="1"/>
      <w:numFmt w:val="lowerLetter"/>
      <w:lvlText w:val="%1)"/>
      <w:lvlJc w:val="left"/>
      <w:pPr>
        <w:ind w:left="502" w:hanging="360"/>
      </w:pPr>
      <w:rPr>
        <w:i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45407508"/>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788689C"/>
    <w:multiLevelType w:val="multilevel"/>
    <w:tmpl w:val="4504242C"/>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strike w: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15:restartNumberingAfterBreak="0">
    <w:nsid w:val="47EA2E0D"/>
    <w:multiLevelType w:val="hybridMultilevel"/>
    <w:tmpl w:val="9558F01A"/>
    <w:lvl w:ilvl="0" w:tplc="6D9692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8B4FB2"/>
    <w:multiLevelType w:val="hybridMultilevel"/>
    <w:tmpl w:val="685859E2"/>
    <w:lvl w:ilvl="0" w:tplc="D5407C1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5604D3"/>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5CE91972"/>
    <w:multiLevelType w:val="hybridMultilevel"/>
    <w:tmpl w:val="E5E87ED6"/>
    <w:lvl w:ilvl="0" w:tplc="D5407C1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4F5772"/>
    <w:multiLevelType w:val="multilevel"/>
    <w:tmpl w:val="C14E55E6"/>
    <w:lvl w:ilvl="0">
      <w:start w:val="1"/>
      <w:numFmt w:val="decimal"/>
      <w:lvlText w:val="(%1)"/>
      <w:lvlJc w:val="left"/>
      <w:pPr>
        <w:tabs>
          <w:tab w:val="num" w:pos="567"/>
        </w:tabs>
        <w:ind w:left="567" w:hanging="567"/>
      </w:pPr>
      <w:rPr>
        <w:rFonts w:hint="default"/>
        <w:b w:val="0"/>
        <w:i w:val="0"/>
        <w:strike w:val="0"/>
        <w:dstrike w:val="0"/>
        <w:color w:val="auto"/>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65234058"/>
    <w:multiLevelType w:val="hybridMultilevel"/>
    <w:tmpl w:val="7C18156C"/>
    <w:lvl w:ilvl="0" w:tplc="F5FEDA2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6C5E290C"/>
    <w:multiLevelType w:val="hybridMultilevel"/>
    <w:tmpl w:val="5EE60344"/>
    <w:lvl w:ilvl="0" w:tplc="04050017">
      <w:start w:val="1"/>
      <w:numFmt w:val="lowerLetter"/>
      <w:lvlText w:val="%1)"/>
      <w:lvlJc w:val="left"/>
      <w:pPr>
        <w:ind w:left="1004" w:hanging="360"/>
      </w:pPr>
    </w:lvl>
    <w:lvl w:ilvl="1" w:tplc="A3EE7A80">
      <w:start w:val="1"/>
      <w:numFmt w:val="decimal"/>
      <w:lvlText w:val="%2."/>
      <w:lvlJc w:val="left"/>
      <w:pPr>
        <w:ind w:left="1724" w:hanging="360"/>
      </w:pPr>
      <w:rPr>
        <w:rFonts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7B9564A9"/>
    <w:multiLevelType w:val="multilevel"/>
    <w:tmpl w:val="B77239EA"/>
    <w:lvl w:ilvl="0">
      <w:start w:val="1"/>
      <w:numFmt w:val="decimal"/>
      <w:lvlText w:val="(%1)"/>
      <w:lvlJc w:val="left"/>
      <w:pPr>
        <w:tabs>
          <w:tab w:val="num" w:pos="567"/>
        </w:tabs>
        <w:ind w:left="567" w:hanging="567"/>
      </w:pPr>
      <w:rPr>
        <w:rFonts w:hint="default"/>
        <w:b w:val="0"/>
        <w:i w:val="0"/>
        <w:strike w:val="0"/>
        <w:dstrike w:val="0"/>
        <w:color w:val="auto"/>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8"/>
  </w:num>
  <w:num w:numId="4">
    <w:abstractNumId w:val="16"/>
  </w:num>
  <w:num w:numId="5">
    <w:abstractNumId w:val="7"/>
  </w:num>
  <w:num w:numId="6">
    <w:abstractNumId w:val="12"/>
  </w:num>
  <w:num w:numId="7">
    <w:abstractNumId w:val="8"/>
  </w:num>
  <w:num w:numId="8">
    <w:abstractNumId w:val="11"/>
  </w:num>
  <w:num w:numId="9">
    <w:abstractNumId w:val="15"/>
  </w:num>
  <w:num w:numId="10">
    <w:abstractNumId w:val="0"/>
  </w:num>
  <w:num w:numId="11">
    <w:abstractNumId w:val="21"/>
  </w:num>
  <w:num w:numId="12">
    <w:abstractNumId w:val="20"/>
  </w:num>
  <w:num w:numId="13">
    <w:abstractNumId w:val="3"/>
  </w:num>
  <w:num w:numId="14">
    <w:abstractNumId w:val="6"/>
  </w:num>
  <w:num w:numId="15">
    <w:abstractNumId w:val="17"/>
  </w:num>
  <w:num w:numId="16">
    <w:abstractNumId w:val="22"/>
  </w:num>
  <w:num w:numId="17">
    <w:abstractNumId w:val="13"/>
  </w:num>
  <w:num w:numId="18">
    <w:abstractNumId w:val="14"/>
  </w:num>
  <w:num w:numId="19">
    <w:abstractNumId w:val="1"/>
  </w:num>
  <w:num w:numId="20">
    <w:abstractNumId w:val="10"/>
  </w:num>
  <w:num w:numId="21">
    <w:abstractNumId w:val="5"/>
  </w:num>
  <w:num w:numId="22">
    <w:abstractNumId w:val="4"/>
  </w:num>
  <w:num w:numId="23">
    <w:abstractNumId w:val="1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41"/>
    <w:rsid w:val="00006DB8"/>
    <w:rsid w:val="00010B9D"/>
    <w:rsid w:val="000158CA"/>
    <w:rsid w:val="00015903"/>
    <w:rsid w:val="00017D10"/>
    <w:rsid w:val="000202A4"/>
    <w:rsid w:val="00041C31"/>
    <w:rsid w:val="00042C61"/>
    <w:rsid w:val="00046FF7"/>
    <w:rsid w:val="0005161D"/>
    <w:rsid w:val="00055360"/>
    <w:rsid w:val="00056D27"/>
    <w:rsid w:val="00066E6A"/>
    <w:rsid w:val="00072C85"/>
    <w:rsid w:val="00073FA0"/>
    <w:rsid w:val="00083288"/>
    <w:rsid w:val="00084ECA"/>
    <w:rsid w:val="000947B5"/>
    <w:rsid w:val="000955B9"/>
    <w:rsid w:val="000B1B1A"/>
    <w:rsid w:val="000C1A98"/>
    <w:rsid w:val="000D1E36"/>
    <w:rsid w:val="000F1A5E"/>
    <w:rsid w:val="000F3669"/>
    <w:rsid w:val="00105FAB"/>
    <w:rsid w:val="00112FC4"/>
    <w:rsid w:val="00113A8A"/>
    <w:rsid w:val="001165CD"/>
    <w:rsid w:val="00116888"/>
    <w:rsid w:val="001172BD"/>
    <w:rsid w:val="00121571"/>
    <w:rsid w:val="00123254"/>
    <w:rsid w:val="001233C8"/>
    <w:rsid w:val="00124C77"/>
    <w:rsid w:val="00130466"/>
    <w:rsid w:val="00135E0D"/>
    <w:rsid w:val="0014380E"/>
    <w:rsid w:val="00154ADF"/>
    <w:rsid w:val="0015596E"/>
    <w:rsid w:val="0015641F"/>
    <w:rsid w:val="001576F8"/>
    <w:rsid w:val="00157D58"/>
    <w:rsid w:val="001624DC"/>
    <w:rsid w:val="001650E5"/>
    <w:rsid w:val="00166941"/>
    <w:rsid w:val="0017023F"/>
    <w:rsid w:val="00171134"/>
    <w:rsid w:val="0017655B"/>
    <w:rsid w:val="0018054D"/>
    <w:rsid w:val="00183EAB"/>
    <w:rsid w:val="00194FCE"/>
    <w:rsid w:val="00195956"/>
    <w:rsid w:val="00196027"/>
    <w:rsid w:val="001A35C6"/>
    <w:rsid w:val="001B5DE0"/>
    <w:rsid w:val="001B7A19"/>
    <w:rsid w:val="001B7A9C"/>
    <w:rsid w:val="001C7308"/>
    <w:rsid w:val="001E2EC3"/>
    <w:rsid w:val="001F3391"/>
    <w:rsid w:val="001F6C27"/>
    <w:rsid w:val="00205A33"/>
    <w:rsid w:val="002110B1"/>
    <w:rsid w:val="002123DC"/>
    <w:rsid w:val="00217D60"/>
    <w:rsid w:val="002421CC"/>
    <w:rsid w:val="00245C47"/>
    <w:rsid w:val="002471F4"/>
    <w:rsid w:val="00267790"/>
    <w:rsid w:val="002735C3"/>
    <w:rsid w:val="00274485"/>
    <w:rsid w:val="00276A55"/>
    <w:rsid w:val="00286342"/>
    <w:rsid w:val="002A3F79"/>
    <w:rsid w:val="002A4C92"/>
    <w:rsid w:val="002A7A70"/>
    <w:rsid w:val="002A7FF1"/>
    <w:rsid w:val="002B0F33"/>
    <w:rsid w:val="002B46F8"/>
    <w:rsid w:val="002B4CBF"/>
    <w:rsid w:val="002C2D2F"/>
    <w:rsid w:val="002C4DCD"/>
    <w:rsid w:val="002D2ABD"/>
    <w:rsid w:val="002D500A"/>
    <w:rsid w:val="002D61F2"/>
    <w:rsid w:val="0030170A"/>
    <w:rsid w:val="00305580"/>
    <w:rsid w:val="00310704"/>
    <w:rsid w:val="003119B8"/>
    <w:rsid w:val="00312E4C"/>
    <w:rsid w:val="00313591"/>
    <w:rsid w:val="00316109"/>
    <w:rsid w:val="003218A0"/>
    <w:rsid w:val="0032397E"/>
    <w:rsid w:val="00326CB5"/>
    <w:rsid w:val="003373AD"/>
    <w:rsid w:val="00352602"/>
    <w:rsid w:val="003713F4"/>
    <w:rsid w:val="00371954"/>
    <w:rsid w:val="0038323F"/>
    <w:rsid w:val="00384780"/>
    <w:rsid w:val="00390F1C"/>
    <w:rsid w:val="003A1BE3"/>
    <w:rsid w:val="003C1950"/>
    <w:rsid w:val="003E2096"/>
    <w:rsid w:val="003E3140"/>
    <w:rsid w:val="003E796F"/>
    <w:rsid w:val="003E7988"/>
    <w:rsid w:val="003F2C03"/>
    <w:rsid w:val="003F4DB4"/>
    <w:rsid w:val="004008D3"/>
    <w:rsid w:val="0040678D"/>
    <w:rsid w:val="00407781"/>
    <w:rsid w:val="00407BE3"/>
    <w:rsid w:val="00420875"/>
    <w:rsid w:val="00421D57"/>
    <w:rsid w:val="004233C7"/>
    <w:rsid w:val="004332AB"/>
    <w:rsid w:val="0046046C"/>
    <w:rsid w:val="004636B6"/>
    <w:rsid w:val="00466BE5"/>
    <w:rsid w:val="00466F33"/>
    <w:rsid w:val="0047469F"/>
    <w:rsid w:val="00490CE3"/>
    <w:rsid w:val="00491864"/>
    <w:rsid w:val="00496134"/>
    <w:rsid w:val="004A293E"/>
    <w:rsid w:val="004B2EFD"/>
    <w:rsid w:val="004C1213"/>
    <w:rsid w:val="004C22CA"/>
    <w:rsid w:val="004C2C3D"/>
    <w:rsid w:val="004C55AE"/>
    <w:rsid w:val="004C7A5B"/>
    <w:rsid w:val="004D0CA3"/>
    <w:rsid w:val="004D77C2"/>
    <w:rsid w:val="004E0EE8"/>
    <w:rsid w:val="004E2265"/>
    <w:rsid w:val="004E3B98"/>
    <w:rsid w:val="004E51C6"/>
    <w:rsid w:val="004E66CD"/>
    <w:rsid w:val="004E7821"/>
    <w:rsid w:val="004F2F46"/>
    <w:rsid w:val="004F5AE2"/>
    <w:rsid w:val="00506EFE"/>
    <w:rsid w:val="00511FBF"/>
    <w:rsid w:val="00513B6C"/>
    <w:rsid w:val="005210C9"/>
    <w:rsid w:val="005239C2"/>
    <w:rsid w:val="00525BA1"/>
    <w:rsid w:val="005327F3"/>
    <w:rsid w:val="00532A7E"/>
    <w:rsid w:val="005437D2"/>
    <w:rsid w:val="005469B2"/>
    <w:rsid w:val="00551026"/>
    <w:rsid w:val="00552682"/>
    <w:rsid w:val="00554723"/>
    <w:rsid w:val="005549B1"/>
    <w:rsid w:val="0055500A"/>
    <w:rsid w:val="0055503D"/>
    <w:rsid w:val="00566776"/>
    <w:rsid w:val="0057141F"/>
    <w:rsid w:val="00573E84"/>
    <w:rsid w:val="005772BC"/>
    <w:rsid w:val="00595C14"/>
    <w:rsid w:val="005A3FD6"/>
    <w:rsid w:val="005A5534"/>
    <w:rsid w:val="005B3046"/>
    <w:rsid w:val="005C5C27"/>
    <w:rsid w:val="005D206E"/>
    <w:rsid w:val="005D798C"/>
    <w:rsid w:val="005E01F6"/>
    <w:rsid w:val="005E225B"/>
    <w:rsid w:val="005E2269"/>
    <w:rsid w:val="005F6F8F"/>
    <w:rsid w:val="006049A4"/>
    <w:rsid w:val="0061214E"/>
    <w:rsid w:val="00612D65"/>
    <w:rsid w:val="00616461"/>
    <w:rsid w:val="00616E42"/>
    <w:rsid w:val="0062146D"/>
    <w:rsid w:val="0063143D"/>
    <w:rsid w:val="00645CA5"/>
    <w:rsid w:val="00645CB8"/>
    <w:rsid w:val="00661813"/>
    <w:rsid w:val="00663D4E"/>
    <w:rsid w:val="006708E8"/>
    <w:rsid w:val="006811FC"/>
    <w:rsid w:val="00682C58"/>
    <w:rsid w:val="00683253"/>
    <w:rsid w:val="0068630B"/>
    <w:rsid w:val="00686994"/>
    <w:rsid w:val="0069299F"/>
    <w:rsid w:val="00695192"/>
    <w:rsid w:val="006A297E"/>
    <w:rsid w:val="006A4300"/>
    <w:rsid w:val="006B0CB4"/>
    <w:rsid w:val="006C52FA"/>
    <w:rsid w:val="006E0E1E"/>
    <w:rsid w:val="006E2EBA"/>
    <w:rsid w:val="006E3B12"/>
    <w:rsid w:val="006E4F94"/>
    <w:rsid w:val="006F17B4"/>
    <w:rsid w:val="006F24EE"/>
    <w:rsid w:val="006F59A0"/>
    <w:rsid w:val="006F6816"/>
    <w:rsid w:val="00702330"/>
    <w:rsid w:val="0071067A"/>
    <w:rsid w:val="007107BD"/>
    <w:rsid w:val="007152DC"/>
    <w:rsid w:val="00720780"/>
    <w:rsid w:val="007331DA"/>
    <w:rsid w:val="00745377"/>
    <w:rsid w:val="007475FC"/>
    <w:rsid w:val="00752464"/>
    <w:rsid w:val="00761E6E"/>
    <w:rsid w:val="0077206D"/>
    <w:rsid w:val="00784C16"/>
    <w:rsid w:val="007978E9"/>
    <w:rsid w:val="007A0CCF"/>
    <w:rsid w:val="007C0281"/>
    <w:rsid w:val="007C61C2"/>
    <w:rsid w:val="007F7C06"/>
    <w:rsid w:val="008028CB"/>
    <w:rsid w:val="008163A9"/>
    <w:rsid w:val="00825854"/>
    <w:rsid w:val="00827A70"/>
    <w:rsid w:val="00833BCE"/>
    <w:rsid w:val="00860CF3"/>
    <w:rsid w:val="008927F6"/>
    <w:rsid w:val="00893D1E"/>
    <w:rsid w:val="008A2C7C"/>
    <w:rsid w:val="008A3C2D"/>
    <w:rsid w:val="008B40D3"/>
    <w:rsid w:val="008B529B"/>
    <w:rsid w:val="008C5287"/>
    <w:rsid w:val="008C76CA"/>
    <w:rsid w:val="008D5CE4"/>
    <w:rsid w:val="008E22AD"/>
    <w:rsid w:val="008E3998"/>
    <w:rsid w:val="008E469A"/>
    <w:rsid w:val="008F208D"/>
    <w:rsid w:val="008F2419"/>
    <w:rsid w:val="00910875"/>
    <w:rsid w:val="0091134C"/>
    <w:rsid w:val="00914B0D"/>
    <w:rsid w:val="00917380"/>
    <w:rsid w:val="00921DFE"/>
    <w:rsid w:val="00931616"/>
    <w:rsid w:val="009356E6"/>
    <w:rsid w:val="00937B38"/>
    <w:rsid w:val="0094664E"/>
    <w:rsid w:val="00947C0B"/>
    <w:rsid w:val="00976A05"/>
    <w:rsid w:val="00987C99"/>
    <w:rsid w:val="009900A0"/>
    <w:rsid w:val="009903E0"/>
    <w:rsid w:val="009906A9"/>
    <w:rsid w:val="0099729F"/>
    <w:rsid w:val="009A7A01"/>
    <w:rsid w:val="009B20C2"/>
    <w:rsid w:val="009B265F"/>
    <w:rsid w:val="009C2044"/>
    <w:rsid w:val="009C4523"/>
    <w:rsid w:val="009D07D0"/>
    <w:rsid w:val="009D674B"/>
    <w:rsid w:val="009D697F"/>
    <w:rsid w:val="009F4101"/>
    <w:rsid w:val="009F4D6B"/>
    <w:rsid w:val="00A016E4"/>
    <w:rsid w:val="00A16F4F"/>
    <w:rsid w:val="00A17B51"/>
    <w:rsid w:val="00A24EC3"/>
    <w:rsid w:val="00A24EE9"/>
    <w:rsid w:val="00A26509"/>
    <w:rsid w:val="00A31EA0"/>
    <w:rsid w:val="00A33491"/>
    <w:rsid w:val="00A34E77"/>
    <w:rsid w:val="00A36B26"/>
    <w:rsid w:val="00A41B61"/>
    <w:rsid w:val="00A45FC8"/>
    <w:rsid w:val="00A47DE9"/>
    <w:rsid w:val="00A51D26"/>
    <w:rsid w:val="00A524E2"/>
    <w:rsid w:val="00A53B84"/>
    <w:rsid w:val="00A57267"/>
    <w:rsid w:val="00A57D06"/>
    <w:rsid w:val="00A70C1A"/>
    <w:rsid w:val="00A71026"/>
    <w:rsid w:val="00A87806"/>
    <w:rsid w:val="00A90F53"/>
    <w:rsid w:val="00AA2B1E"/>
    <w:rsid w:val="00AC3C5B"/>
    <w:rsid w:val="00AD06A0"/>
    <w:rsid w:val="00AD5263"/>
    <w:rsid w:val="00B03BF1"/>
    <w:rsid w:val="00B138E7"/>
    <w:rsid w:val="00B16969"/>
    <w:rsid w:val="00B2552A"/>
    <w:rsid w:val="00B27056"/>
    <w:rsid w:val="00B27FE5"/>
    <w:rsid w:val="00B3465D"/>
    <w:rsid w:val="00B35591"/>
    <w:rsid w:val="00B42A66"/>
    <w:rsid w:val="00B51F4D"/>
    <w:rsid w:val="00B52091"/>
    <w:rsid w:val="00B5237D"/>
    <w:rsid w:val="00B55A58"/>
    <w:rsid w:val="00B60498"/>
    <w:rsid w:val="00B75D40"/>
    <w:rsid w:val="00B84F47"/>
    <w:rsid w:val="00B928E9"/>
    <w:rsid w:val="00B96083"/>
    <w:rsid w:val="00BA4206"/>
    <w:rsid w:val="00BB3ACA"/>
    <w:rsid w:val="00BB4BF7"/>
    <w:rsid w:val="00BB5F4E"/>
    <w:rsid w:val="00BC13DE"/>
    <w:rsid w:val="00BC4777"/>
    <w:rsid w:val="00BC6F79"/>
    <w:rsid w:val="00BC76B2"/>
    <w:rsid w:val="00BD1298"/>
    <w:rsid w:val="00BD4580"/>
    <w:rsid w:val="00BE2ADE"/>
    <w:rsid w:val="00BE7251"/>
    <w:rsid w:val="00BF3D17"/>
    <w:rsid w:val="00BF7826"/>
    <w:rsid w:val="00C12B9A"/>
    <w:rsid w:val="00C145F1"/>
    <w:rsid w:val="00C170F9"/>
    <w:rsid w:val="00C22796"/>
    <w:rsid w:val="00C24489"/>
    <w:rsid w:val="00C36C1E"/>
    <w:rsid w:val="00C5467C"/>
    <w:rsid w:val="00C55F80"/>
    <w:rsid w:val="00C6144A"/>
    <w:rsid w:val="00C66082"/>
    <w:rsid w:val="00C67F09"/>
    <w:rsid w:val="00C80E32"/>
    <w:rsid w:val="00C84A7D"/>
    <w:rsid w:val="00C917B2"/>
    <w:rsid w:val="00C96642"/>
    <w:rsid w:val="00CA1019"/>
    <w:rsid w:val="00CA5D2D"/>
    <w:rsid w:val="00CB0F52"/>
    <w:rsid w:val="00CB263F"/>
    <w:rsid w:val="00CC6CAB"/>
    <w:rsid w:val="00CD38FE"/>
    <w:rsid w:val="00CD4E37"/>
    <w:rsid w:val="00CE60A7"/>
    <w:rsid w:val="00CE69D6"/>
    <w:rsid w:val="00CF380D"/>
    <w:rsid w:val="00CF6F3D"/>
    <w:rsid w:val="00CF703F"/>
    <w:rsid w:val="00D01B55"/>
    <w:rsid w:val="00D0235B"/>
    <w:rsid w:val="00D03A12"/>
    <w:rsid w:val="00D10A77"/>
    <w:rsid w:val="00D125E3"/>
    <w:rsid w:val="00D21649"/>
    <w:rsid w:val="00D23067"/>
    <w:rsid w:val="00D24E83"/>
    <w:rsid w:val="00D253FC"/>
    <w:rsid w:val="00D25F69"/>
    <w:rsid w:val="00D65F24"/>
    <w:rsid w:val="00D72546"/>
    <w:rsid w:val="00D72F57"/>
    <w:rsid w:val="00D73C1D"/>
    <w:rsid w:val="00D75340"/>
    <w:rsid w:val="00D77868"/>
    <w:rsid w:val="00D77AB4"/>
    <w:rsid w:val="00D8113E"/>
    <w:rsid w:val="00D87360"/>
    <w:rsid w:val="00D92F4A"/>
    <w:rsid w:val="00D95F3E"/>
    <w:rsid w:val="00DA09B7"/>
    <w:rsid w:val="00DA440C"/>
    <w:rsid w:val="00DB3EEC"/>
    <w:rsid w:val="00DB490C"/>
    <w:rsid w:val="00DC61CD"/>
    <w:rsid w:val="00DD65EA"/>
    <w:rsid w:val="00DF2E38"/>
    <w:rsid w:val="00DF58D5"/>
    <w:rsid w:val="00E108C0"/>
    <w:rsid w:val="00E10E14"/>
    <w:rsid w:val="00E150CB"/>
    <w:rsid w:val="00E1764A"/>
    <w:rsid w:val="00E234F8"/>
    <w:rsid w:val="00E32A4F"/>
    <w:rsid w:val="00E32AF4"/>
    <w:rsid w:val="00E33FF3"/>
    <w:rsid w:val="00E364E2"/>
    <w:rsid w:val="00E37C32"/>
    <w:rsid w:val="00E418DE"/>
    <w:rsid w:val="00E46B68"/>
    <w:rsid w:val="00E54529"/>
    <w:rsid w:val="00E5671E"/>
    <w:rsid w:val="00E608BF"/>
    <w:rsid w:val="00E60CA5"/>
    <w:rsid w:val="00E77894"/>
    <w:rsid w:val="00E817B4"/>
    <w:rsid w:val="00E82321"/>
    <w:rsid w:val="00E8708F"/>
    <w:rsid w:val="00E9099F"/>
    <w:rsid w:val="00E94F86"/>
    <w:rsid w:val="00EA421E"/>
    <w:rsid w:val="00EB2D84"/>
    <w:rsid w:val="00EB594C"/>
    <w:rsid w:val="00EB6BBE"/>
    <w:rsid w:val="00EC31DE"/>
    <w:rsid w:val="00ED0143"/>
    <w:rsid w:val="00ED235E"/>
    <w:rsid w:val="00ED663D"/>
    <w:rsid w:val="00ED76F5"/>
    <w:rsid w:val="00F077C9"/>
    <w:rsid w:val="00F20325"/>
    <w:rsid w:val="00F24D70"/>
    <w:rsid w:val="00F310D5"/>
    <w:rsid w:val="00F4203D"/>
    <w:rsid w:val="00F578AB"/>
    <w:rsid w:val="00F71566"/>
    <w:rsid w:val="00F7335A"/>
    <w:rsid w:val="00F83A41"/>
    <w:rsid w:val="00FA00D7"/>
    <w:rsid w:val="00FA0CAC"/>
    <w:rsid w:val="00FB2A00"/>
    <w:rsid w:val="00FB5222"/>
    <w:rsid w:val="00FC242C"/>
    <w:rsid w:val="00FC5657"/>
    <w:rsid w:val="00FC69C1"/>
    <w:rsid w:val="00FD2033"/>
    <w:rsid w:val="00FD4409"/>
    <w:rsid w:val="00FD71C0"/>
    <w:rsid w:val="00FF31A8"/>
    <w:rsid w:val="00FF489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8E767"/>
  <w15:docId w15:val="{95AD5CF5-1243-4C28-B802-15C4A0EF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6941"/>
    <w:rPr>
      <w:sz w:val="24"/>
      <w:szCs w:val="24"/>
    </w:rPr>
  </w:style>
  <w:style w:type="paragraph" w:styleId="Nadpis1">
    <w:name w:val="heading 1"/>
    <w:basedOn w:val="Normln"/>
    <w:next w:val="Normln"/>
    <w:link w:val="Nadpis1Char"/>
    <w:qFormat/>
    <w:rsid w:val="00D25F69"/>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D25F69"/>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nhideWhenUsed/>
    <w:qFormat/>
    <w:rsid w:val="00D25F69"/>
    <w:pPr>
      <w:keepNext/>
      <w:keepLines/>
      <w:spacing w:before="200"/>
      <w:outlineLvl w:val="3"/>
    </w:pPr>
    <w:rPr>
      <w:rFonts w:ascii="Cambria" w:hAnsi="Cambria"/>
      <w:b/>
      <w:bCs/>
      <w:i/>
      <w:iCs/>
      <w:color w:val="4F81BD"/>
    </w:rPr>
  </w:style>
  <w:style w:type="paragraph" w:styleId="Nadpis5">
    <w:name w:val="heading 5"/>
    <w:basedOn w:val="Normln"/>
    <w:next w:val="Normln"/>
    <w:link w:val="Nadpis5Char"/>
    <w:qFormat/>
    <w:rsid w:val="00FB2A00"/>
    <w:pPr>
      <w:keepNext/>
      <w:jc w:val="center"/>
      <w:outlineLvl w:val="4"/>
    </w:pPr>
    <w:rPr>
      <w:rFonts w:eastAsia="Arial Unicode MS"/>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166941"/>
    <w:pPr>
      <w:spacing w:before="79" w:after="118"/>
    </w:pPr>
    <w:rPr>
      <w:sz w:val="14"/>
      <w:szCs w:val="14"/>
    </w:rPr>
  </w:style>
  <w:style w:type="paragraph" w:styleId="Zkladntext">
    <w:name w:val="Body Text"/>
    <w:basedOn w:val="Normln"/>
    <w:link w:val="ZkladntextChar"/>
    <w:rsid w:val="00166941"/>
    <w:pPr>
      <w:spacing w:after="120"/>
    </w:pPr>
  </w:style>
  <w:style w:type="paragraph" w:styleId="Zkladntext2">
    <w:name w:val="Body Text 2"/>
    <w:basedOn w:val="Normln"/>
    <w:link w:val="Zkladntext2Char"/>
    <w:rsid w:val="00166941"/>
    <w:pPr>
      <w:widowControl w:val="0"/>
      <w:autoSpaceDE w:val="0"/>
      <w:autoSpaceDN w:val="0"/>
      <w:adjustRightInd w:val="0"/>
      <w:ind w:right="144"/>
      <w:jc w:val="both"/>
    </w:pPr>
    <w:rPr>
      <w:b/>
      <w:sz w:val="28"/>
      <w:szCs w:val="28"/>
      <w:u w:val="single"/>
    </w:rPr>
  </w:style>
  <w:style w:type="character" w:customStyle="1" w:styleId="Zkladntext2Char">
    <w:name w:val="Základní text 2 Char"/>
    <w:basedOn w:val="Standardnpsmoodstavce"/>
    <w:link w:val="Zkladntext2"/>
    <w:locked/>
    <w:rsid w:val="00135E0D"/>
    <w:rPr>
      <w:b/>
      <w:sz w:val="28"/>
      <w:szCs w:val="28"/>
      <w:u w:val="single"/>
      <w:lang w:val="cs-CZ" w:eastAsia="cs-CZ" w:bidi="ar-SA"/>
    </w:rPr>
  </w:style>
  <w:style w:type="paragraph" w:styleId="Textbubliny">
    <w:name w:val="Balloon Text"/>
    <w:basedOn w:val="Normln"/>
    <w:link w:val="TextbublinyChar"/>
    <w:rsid w:val="004C55AE"/>
    <w:rPr>
      <w:rFonts w:ascii="Tahoma" w:hAnsi="Tahoma" w:cs="Tahoma"/>
      <w:sz w:val="16"/>
      <w:szCs w:val="16"/>
    </w:rPr>
  </w:style>
  <w:style w:type="character" w:customStyle="1" w:styleId="TextbublinyChar">
    <w:name w:val="Text bubliny Char"/>
    <w:basedOn w:val="Standardnpsmoodstavce"/>
    <w:link w:val="Textbubliny"/>
    <w:rsid w:val="004C55AE"/>
    <w:rPr>
      <w:rFonts w:ascii="Tahoma" w:hAnsi="Tahoma" w:cs="Tahoma"/>
      <w:sz w:val="16"/>
      <w:szCs w:val="16"/>
    </w:rPr>
  </w:style>
  <w:style w:type="character" w:customStyle="1" w:styleId="Nadpis1Char">
    <w:name w:val="Nadpis 1 Char"/>
    <w:basedOn w:val="Standardnpsmoodstavce"/>
    <w:link w:val="Nadpis1"/>
    <w:rsid w:val="00D25F69"/>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semiHidden/>
    <w:rsid w:val="00D25F69"/>
    <w:rPr>
      <w:rFonts w:ascii="Cambria" w:eastAsia="Times New Roman" w:hAnsi="Cambria" w:cs="Times New Roman"/>
      <w:b/>
      <w:bCs/>
      <w:color w:val="4F81BD"/>
      <w:sz w:val="26"/>
      <w:szCs w:val="26"/>
    </w:rPr>
  </w:style>
  <w:style w:type="character" w:customStyle="1" w:styleId="Nadpis4Char">
    <w:name w:val="Nadpis 4 Char"/>
    <w:basedOn w:val="Standardnpsmoodstavce"/>
    <w:link w:val="Nadpis4"/>
    <w:semiHidden/>
    <w:rsid w:val="00D25F69"/>
    <w:rPr>
      <w:rFonts w:ascii="Cambria" w:eastAsia="Times New Roman" w:hAnsi="Cambria" w:cs="Times New Roman"/>
      <w:b/>
      <w:bCs/>
      <w:i/>
      <w:iCs/>
      <w:color w:val="4F81BD"/>
      <w:sz w:val="24"/>
      <w:szCs w:val="24"/>
    </w:rPr>
  </w:style>
  <w:style w:type="paragraph" w:styleId="Nzev">
    <w:name w:val="Title"/>
    <w:basedOn w:val="Normln"/>
    <w:link w:val="NzevChar"/>
    <w:qFormat/>
    <w:rsid w:val="00D25F69"/>
    <w:pPr>
      <w:jc w:val="center"/>
    </w:pPr>
    <w:rPr>
      <w:b/>
      <w:bCs/>
      <w:sz w:val="28"/>
    </w:rPr>
  </w:style>
  <w:style w:type="character" w:customStyle="1" w:styleId="NzevChar">
    <w:name w:val="Název Char"/>
    <w:basedOn w:val="Standardnpsmoodstavce"/>
    <w:link w:val="Nzev"/>
    <w:rsid w:val="00D25F69"/>
    <w:rPr>
      <w:b/>
      <w:bCs/>
      <w:sz w:val="28"/>
      <w:szCs w:val="24"/>
    </w:rPr>
  </w:style>
  <w:style w:type="paragraph" w:styleId="Zkladntextodsazen">
    <w:name w:val="Body Text Indent"/>
    <w:basedOn w:val="Normln"/>
    <w:link w:val="ZkladntextodsazenChar"/>
    <w:rsid w:val="00D25F69"/>
    <w:pPr>
      <w:spacing w:after="120"/>
      <w:ind w:left="283"/>
    </w:pPr>
  </w:style>
  <w:style w:type="character" w:customStyle="1" w:styleId="ZkladntextodsazenChar">
    <w:name w:val="Základní text odsazený Char"/>
    <w:basedOn w:val="Standardnpsmoodstavce"/>
    <w:link w:val="Zkladntextodsazen"/>
    <w:rsid w:val="00D25F69"/>
    <w:rPr>
      <w:sz w:val="24"/>
      <w:szCs w:val="24"/>
    </w:rPr>
  </w:style>
  <w:style w:type="paragraph" w:styleId="Textpoznpodarou">
    <w:name w:val="footnote text"/>
    <w:basedOn w:val="Normln"/>
    <w:link w:val="TextpoznpodarouChar"/>
    <w:rsid w:val="00D25F69"/>
    <w:rPr>
      <w:sz w:val="20"/>
      <w:szCs w:val="20"/>
    </w:rPr>
  </w:style>
  <w:style w:type="character" w:customStyle="1" w:styleId="TextpoznpodarouChar">
    <w:name w:val="Text pozn. pod čarou Char"/>
    <w:basedOn w:val="Standardnpsmoodstavce"/>
    <w:link w:val="Textpoznpodarou"/>
    <w:rsid w:val="00D25F69"/>
  </w:style>
  <w:style w:type="character" w:styleId="Znakapoznpodarou">
    <w:name w:val="footnote reference"/>
    <w:basedOn w:val="Standardnpsmoodstavce"/>
    <w:rsid w:val="00D25F69"/>
    <w:rPr>
      <w:rFonts w:cs="Times New Roman"/>
      <w:vertAlign w:val="superscript"/>
    </w:rPr>
  </w:style>
  <w:style w:type="paragraph" w:styleId="Zkladntext3">
    <w:name w:val="Body Text 3"/>
    <w:basedOn w:val="Normln"/>
    <w:link w:val="Zkladntext3Char"/>
    <w:rsid w:val="00720780"/>
    <w:pPr>
      <w:spacing w:after="120"/>
    </w:pPr>
    <w:rPr>
      <w:sz w:val="16"/>
      <w:szCs w:val="16"/>
    </w:rPr>
  </w:style>
  <w:style w:type="character" w:customStyle="1" w:styleId="Zkladntext3Char">
    <w:name w:val="Základní text 3 Char"/>
    <w:basedOn w:val="Standardnpsmoodstavce"/>
    <w:link w:val="Zkladntext3"/>
    <w:rsid w:val="00720780"/>
    <w:rPr>
      <w:sz w:val="16"/>
      <w:szCs w:val="16"/>
    </w:rPr>
  </w:style>
  <w:style w:type="character" w:customStyle="1" w:styleId="Nadpis5Char">
    <w:name w:val="Nadpis 5 Char"/>
    <w:basedOn w:val="Standardnpsmoodstavce"/>
    <w:link w:val="Nadpis5"/>
    <w:rsid w:val="00720780"/>
    <w:rPr>
      <w:rFonts w:eastAsia="Arial Unicode MS"/>
      <w:b/>
      <w:bCs/>
      <w:sz w:val="24"/>
      <w:szCs w:val="24"/>
    </w:rPr>
  </w:style>
  <w:style w:type="paragraph" w:styleId="Odstavecseseznamem">
    <w:name w:val="List Paragraph"/>
    <w:basedOn w:val="Normln"/>
    <w:uiPriority w:val="34"/>
    <w:qFormat/>
    <w:rsid w:val="00E46B68"/>
    <w:pPr>
      <w:ind w:left="720"/>
      <w:contextualSpacing/>
    </w:pPr>
  </w:style>
  <w:style w:type="character" w:styleId="Odkaznakoment">
    <w:name w:val="annotation reference"/>
    <w:basedOn w:val="Standardnpsmoodstavce"/>
    <w:semiHidden/>
    <w:unhideWhenUsed/>
    <w:rsid w:val="005327F3"/>
    <w:rPr>
      <w:sz w:val="16"/>
      <w:szCs w:val="16"/>
    </w:rPr>
  </w:style>
  <w:style w:type="paragraph" w:styleId="Textkomente">
    <w:name w:val="annotation text"/>
    <w:basedOn w:val="Normln"/>
    <w:link w:val="TextkomenteChar"/>
    <w:semiHidden/>
    <w:unhideWhenUsed/>
    <w:rsid w:val="005327F3"/>
    <w:rPr>
      <w:sz w:val="20"/>
      <w:szCs w:val="20"/>
    </w:rPr>
  </w:style>
  <w:style w:type="character" w:customStyle="1" w:styleId="TextkomenteChar">
    <w:name w:val="Text komentáře Char"/>
    <w:basedOn w:val="Standardnpsmoodstavce"/>
    <w:link w:val="Textkomente"/>
    <w:semiHidden/>
    <w:rsid w:val="005327F3"/>
  </w:style>
  <w:style w:type="character" w:customStyle="1" w:styleId="ZkladntextChar">
    <w:name w:val="Základní text Char"/>
    <w:link w:val="Zkladntext"/>
    <w:rsid w:val="00D95F3E"/>
    <w:rPr>
      <w:sz w:val="24"/>
      <w:szCs w:val="24"/>
    </w:rPr>
  </w:style>
  <w:style w:type="paragraph" w:customStyle="1" w:styleId="nzevzkona">
    <w:name w:val="název zákona"/>
    <w:basedOn w:val="Nzev"/>
    <w:rsid w:val="00D95F3E"/>
    <w:pPr>
      <w:spacing w:before="240" w:after="60"/>
      <w:outlineLvl w:val="0"/>
    </w:pPr>
    <w:rPr>
      <w:rFonts w:ascii="Cambria" w:hAnsi="Cambria" w:cs="Cambria"/>
      <w:kern w:val="28"/>
      <w:sz w:val="32"/>
      <w:szCs w:val="32"/>
    </w:rPr>
  </w:style>
  <w:style w:type="paragraph" w:customStyle="1" w:styleId="slalnk">
    <w:name w:val="Čísla článků"/>
    <w:basedOn w:val="Normln"/>
    <w:rsid w:val="00D95F3E"/>
    <w:pPr>
      <w:keepNext/>
      <w:keepLines/>
      <w:spacing w:before="360" w:after="60"/>
      <w:jc w:val="center"/>
    </w:pPr>
    <w:rPr>
      <w:b/>
      <w:bCs/>
      <w:szCs w:val="20"/>
    </w:rPr>
  </w:style>
  <w:style w:type="paragraph" w:customStyle="1" w:styleId="Nzvylnk">
    <w:name w:val="Názvy článků"/>
    <w:basedOn w:val="slalnk"/>
    <w:rsid w:val="00D95F3E"/>
    <w:pPr>
      <w:spacing w:before="60" w:after="160"/>
    </w:pPr>
  </w:style>
  <w:style w:type="paragraph" w:customStyle="1" w:styleId="Default">
    <w:name w:val="Default"/>
    <w:rsid w:val="00D95F3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1231">
      <w:bodyDiv w:val="1"/>
      <w:marLeft w:val="0"/>
      <w:marRight w:val="0"/>
      <w:marTop w:val="0"/>
      <w:marBottom w:val="0"/>
      <w:divBdr>
        <w:top w:val="none" w:sz="0" w:space="0" w:color="auto"/>
        <w:left w:val="none" w:sz="0" w:space="0" w:color="auto"/>
        <w:bottom w:val="none" w:sz="0" w:space="0" w:color="auto"/>
        <w:right w:val="none" w:sz="0" w:space="0" w:color="auto"/>
      </w:divBdr>
    </w:div>
    <w:div w:id="560554022">
      <w:bodyDiv w:val="1"/>
      <w:marLeft w:val="0"/>
      <w:marRight w:val="0"/>
      <w:marTop w:val="0"/>
      <w:marBottom w:val="0"/>
      <w:divBdr>
        <w:top w:val="none" w:sz="0" w:space="0" w:color="auto"/>
        <w:left w:val="none" w:sz="0" w:space="0" w:color="auto"/>
        <w:bottom w:val="none" w:sz="0" w:space="0" w:color="auto"/>
        <w:right w:val="none" w:sz="0" w:space="0" w:color="auto"/>
      </w:divBdr>
    </w:div>
    <w:div w:id="1116676769">
      <w:bodyDiv w:val="1"/>
      <w:marLeft w:val="0"/>
      <w:marRight w:val="0"/>
      <w:marTop w:val="0"/>
      <w:marBottom w:val="0"/>
      <w:divBdr>
        <w:top w:val="none" w:sz="0" w:space="0" w:color="auto"/>
        <w:left w:val="none" w:sz="0" w:space="0" w:color="auto"/>
        <w:bottom w:val="none" w:sz="0" w:space="0" w:color="auto"/>
        <w:right w:val="none" w:sz="0" w:space="0" w:color="auto"/>
      </w:divBdr>
    </w:div>
    <w:div w:id="1228146481">
      <w:bodyDiv w:val="1"/>
      <w:marLeft w:val="0"/>
      <w:marRight w:val="0"/>
      <w:marTop w:val="0"/>
      <w:marBottom w:val="0"/>
      <w:divBdr>
        <w:top w:val="none" w:sz="0" w:space="0" w:color="auto"/>
        <w:left w:val="none" w:sz="0" w:space="0" w:color="auto"/>
        <w:bottom w:val="none" w:sz="0" w:space="0" w:color="auto"/>
        <w:right w:val="none" w:sz="0" w:space="0" w:color="auto"/>
      </w:divBdr>
    </w:div>
    <w:div w:id="137075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D356C-6D4D-4A99-A4CA-02DEFF98D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1856</Words>
  <Characters>10491</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12323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Čermák</dc:creator>
  <cp:lastModifiedBy>Renata Klemšová</cp:lastModifiedBy>
  <cp:revision>4</cp:revision>
  <cp:lastPrinted>2020-11-24T06:49:00Z</cp:lastPrinted>
  <dcterms:created xsi:type="dcterms:W3CDTF">2022-11-30T07:22:00Z</dcterms:created>
  <dcterms:modified xsi:type="dcterms:W3CDTF">2022-12-02T09:17:00Z</dcterms:modified>
</cp:coreProperties>
</file>