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4D5" w:rsidRDefault="00AC14D5" w:rsidP="00115F17">
      <w:pPr>
        <w:widowControl w:val="0"/>
        <w:tabs>
          <w:tab w:val="left" w:pos="2700"/>
        </w:tabs>
        <w:autoSpaceDE w:val="0"/>
        <w:autoSpaceDN w:val="0"/>
        <w:adjustRightInd w:val="0"/>
        <w:ind w:left="3420" w:right="141" w:hanging="720"/>
        <w:rPr>
          <w:rFonts w:ascii="Arial" w:hAnsi="Arial" w:cs="Arial"/>
          <w:b/>
        </w:rPr>
      </w:pPr>
    </w:p>
    <w:p w:rsidR="00AC14D5" w:rsidRDefault="00AC14D5" w:rsidP="00115F17">
      <w:pPr>
        <w:widowControl w:val="0"/>
        <w:tabs>
          <w:tab w:val="left" w:pos="2700"/>
        </w:tabs>
        <w:autoSpaceDE w:val="0"/>
        <w:autoSpaceDN w:val="0"/>
        <w:adjustRightInd w:val="0"/>
        <w:ind w:left="3420" w:right="141" w:hanging="720"/>
        <w:rPr>
          <w:rFonts w:ascii="Arial" w:hAnsi="Arial" w:cs="Arial"/>
          <w:b/>
        </w:rPr>
      </w:pPr>
    </w:p>
    <w:p w:rsidR="00AC14D5" w:rsidRDefault="00AC14D5" w:rsidP="00115F17">
      <w:pPr>
        <w:widowControl w:val="0"/>
        <w:tabs>
          <w:tab w:val="left" w:pos="2700"/>
        </w:tabs>
        <w:autoSpaceDE w:val="0"/>
        <w:autoSpaceDN w:val="0"/>
        <w:adjustRightInd w:val="0"/>
        <w:ind w:left="3420" w:right="141" w:hanging="720"/>
        <w:rPr>
          <w:rFonts w:ascii="Arial" w:hAnsi="Arial" w:cs="Arial"/>
          <w:b/>
        </w:rPr>
      </w:pPr>
    </w:p>
    <w:p w:rsidR="00C56881" w:rsidRPr="002C06B6" w:rsidRDefault="00793664" w:rsidP="00115F17">
      <w:pPr>
        <w:widowControl w:val="0"/>
        <w:tabs>
          <w:tab w:val="left" w:pos="2700"/>
        </w:tabs>
        <w:autoSpaceDE w:val="0"/>
        <w:autoSpaceDN w:val="0"/>
        <w:adjustRightInd w:val="0"/>
        <w:ind w:left="3420" w:right="141" w:hanging="72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69.75pt;margin-top:73.45pt;width:98.05pt;height:96.35pt;z-index:-251658752;mso-position-horizontal-relative:page;mso-position-vertical-relative:page">
            <v:imagedata r:id="rId7" o:title="Svitavy_hl_papir_MU_CB"/>
            <w10:wrap anchorx="page" anchory="page"/>
          </v:shape>
        </w:pict>
      </w:r>
      <w:r w:rsidR="002C06B6" w:rsidRPr="002C06B6">
        <w:rPr>
          <w:rFonts w:ascii="Arial" w:hAnsi="Arial" w:cs="Arial"/>
          <w:b/>
        </w:rPr>
        <w:t xml:space="preserve">Odbor </w:t>
      </w:r>
      <w:r w:rsidR="00170889">
        <w:rPr>
          <w:rFonts w:ascii="Arial" w:hAnsi="Arial" w:cs="Arial"/>
          <w:b/>
        </w:rPr>
        <w:t>fin</w:t>
      </w:r>
      <w:r w:rsidR="002C06B6" w:rsidRPr="002C06B6">
        <w:rPr>
          <w:rFonts w:ascii="Arial" w:hAnsi="Arial" w:cs="Arial"/>
          <w:b/>
        </w:rPr>
        <w:t>a</w:t>
      </w:r>
      <w:r w:rsidR="00170889">
        <w:rPr>
          <w:rFonts w:ascii="Arial" w:hAnsi="Arial" w:cs="Arial"/>
          <w:b/>
        </w:rPr>
        <w:t>ncí</w:t>
      </w:r>
      <w:r>
        <w:rPr>
          <w:rFonts w:ascii="Arial" w:hAnsi="Arial" w:cs="Arial"/>
          <w:b/>
        </w:rPr>
        <w:t xml:space="preserve">                                                                  </w:t>
      </w:r>
      <w:bookmarkStart w:id="0" w:name="_GoBack"/>
      <w:bookmarkEnd w:id="0"/>
      <w:r>
        <w:rPr>
          <w:rFonts w:ascii="Arial" w:hAnsi="Arial" w:cs="Arial"/>
          <w:b/>
        </w:rPr>
        <w:t xml:space="preserve">   5.7.</w:t>
      </w:r>
    </w:p>
    <w:p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183AE9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9B543F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szCs w:val="20"/>
        </w:rPr>
        <w:t xml:space="preserve">Pro jednání </w:t>
      </w:r>
      <w:r w:rsidR="00170889">
        <w:rPr>
          <w:rFonts w:ascii="Arial" w:hAnsi="Arial" w:cs="Arial"/>
          <w:szCs w:val="20"/>
        </w:rPr>
        <w:t>z</w:t>
      </w:r>
      <w:r w:rsidRPr="00183AE9">
        <w:rPr>
          <w:rFonts w:ascii="Arial" w:hAnsi="Arial" w:cs="Arial"/>
          <w:szCs w:val="20"/>
        </w:rPr>
        <w:t>a</w:t>
      </w:r>
      <w:r w:rsidR="00170889">
        <w:rPr>
          <w:rFonts w:ascii="Arial" w:hAnsi="Arial" w:cs="Arial"/>
          <w:szCs w:val="20"/>
        </w:rPr>
        <w:t>stupitelstva</w:t>
      </w:r>
      <w:r w:rsidRPr="00183AE9">
        <w:rPr>
          <w:rFonts w:ascii="Arial" w:hAnsi="Arial" w:cs="Arial"/>
          <w:szCs w:val="20"/>
        </w:rPr>
        <w:t xml:space="preserve"> města dne</w:t>
      </w:r>
      <w:r w:rsidR="008A7DBE" w:rsidRPr="00183AE9">
        <w:rPr>
          <w:rFonts w:ascii="Arial" w:hAnsi="Arial" w:cs="Arial"/>
          <w:szCs w:val="20"/>
        </w:rPr>
        <w:t>:</w:t>
      </w:r>
      <w:r w:rsidR="006167B5" w:rsidRPr="00183AE9">
        <w:rPr>
          <w:rFonts w:ascii="Arial" w:hAnsi="Arial" w:cs="Arial"/>
          <w:szCs w:val="20"/>
        </w:rPr>
        <w:t xml:space="preserve"> </w:t>
      </w:r>
      <w:r w:rsidR="007F5832" w:rsidRPr="00183AE9">
        <w:rPr>
          <w:rFonts w:ascii="Arial" w:hAnsi="Arial" w:cs="Arial"/>
          <w:szCs w:val="20"/>
        </w:rPr>
        <w:t xml:space="preserve"> </w:t>
      </w:r>
      <w:r w:rsidR="005420C1">
        <w:rPr>
          <w:rFonts w:ascii="Arial" w:hAnsi="Arial" w:cs="Arial"/>
          <w:szCs w:val="20"/>
        </w:rPr>
        <w:t>31. 1. 2022</w:t>
      </w:r>
    </w:p>
    <w:p w:rsidR="00C56881" w:rsidRPr="00183AE9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Zpracoval</w:t>
      </w:r>
      <w:r w:rsidR="00170889">
        <w:rPr>
          <w:rFonts w:ascii="Arial" w:hAnsi="Arial" w:cs="Arial"/>
          <w:bCs/>
          <w:szCs w:val="20"/>
        </w:rPr>
        <w:t>a</w:t>
      </w:r>
      <w:r w:rsidRPr="00183AE9">
        <w:rPr>
          <w:rFonts w:ascii="Arial" w:hAnsi="Arial" w:cs="Arial"/>
          <w:bCs/>
          <w:szCs w:val="20"/>
        </w:rPr>
        <w:t>:</w:t>
      </w:r>
      <w:r w:rsidR="00A71604">
        <w:rPr>
          <w:rFonts w:ascii="Arial" w:hAnsi="Arial" w:cs="Arial"/>
          <w:bCs/>
          <w:szCs w:val="20"/>
        </w:rPr>
        <w:t xml:space="preserve"> </w:t>
      </w:r>
      <w:r w:rsidR="005420C1">
        <w:rPr>
          <w:rFonts w:ascii="Arial" w:hAnsi="Arial" w:cs="Arial"/>
          <w:bCs/>
          <w:szCs w:val="20"/>
        </w:rPr>
        <w:t>Ing. Helena Koudelková</w:t>
      </w:r>
    </w:p>
    <w:p w:rsidR="00C56881" w:rsidRPr="00183AE9" w:rsidRDefault="006B1658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>
        <w:rPr>
          <w:rFonts w:ascii="Arial" w:hAnsi="Arial" w:cs="Arial"/>
          <w:bCs/>
          <w:szCs w:val="20"/>
        </w:rPr>
        <w:t>Předkládá: starosta města</w:t>
      </w:r>
    </w:p>
    <w:p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6549F2" w:rsidRPr="006549F2" w:rsidRDefault="006549F2" w:rsidP="006549F2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2"/>
          <w:szCs w:val="22"/>
        </w:rPr>
      </w:pPr>
      <w:r w:rsidRPr="006549F2">
        <w:rPr>
          <w:rFonts w:ascii="Arial" w:hAnsi="Arial" w:cs="Arial"/>
          <w:b/>
          <w:sz w:val="22"/>
          <w:szCs w:val="22"/>
        </w:rPr>
        <w:tab/>
      </w:r>
    </w:p>
    <w:p w:rsidR="006549F2" w:rsidRPr="00E954DE" w:rsidRDefault="00DB4E47" w:rsidP="006549F2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Převod prostředků na termínovaný vklad</w:t>
      </w:r>
    </w:p>
    <w:p w:rsidR="006549F2" w:rsidRPr="006549F2" w:rsidRDefault="006549F2" w:rsidP="006549F2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2"/>
          <w:szCs w:val="22"/>
        </w:rPr>
      </w:pPr>
    </w:p>
    <w:p w:rsidR="006549F2" w:rsidRPr="00E954DE" w:rsidRDefault="006549F2" w:rsidP="006549F2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E954DE">
        <w:rPr>
          <w:rFonts w:ascii="Arial" w:hAnsi="Arial" w:cs="Arial"/>
          <w:b/>
        </w:rPr>
        <w:t>Důvodová zpráva:</w:t>
      </w:r>
    </w:p>
    <w:p w:rsidR="006549F2" w:rsidRPr="006549F2" w:rsidRDefault="006549F2" w:rsidP="006549F2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13575" w:rsidRDefault="00FB5C01" w:rsidP="006B1658">
      <w:pPr>
        <w:pStyle w:val="Zkladntext3"/>
        <w:ind w:firstLine="709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Za posledních několik měsíců došlo k výraznému navýšení úrokových sazeb i v oblasti termínovaných vkladů. Pro zhodnocení volných finančních prostředků města je nyní vhodné využít i tuto možnost a část volných prostředků uložit na termínovaný vklad. Takového použití peněžních prostředků je podle </w:t>
      </w:r>
      <w:r w:rsidR="00713575">
        <w:rPr>
          <w:rFonts w:ascii="Arial" w:hAnsi="Arial" w:cs="Arial"/>
          <w:i w:val="0"/>
          <w:sz w:val="22"/>
          <w:szCs w:val="22"/>
        </w:rPr>
        <w:t xml:space="preserve">vyhlášky Ministerstva financí č. 412/2021 Sb., o rozpočtové skladbě, součástí rozpočtu města, a proto je </w:t>
      </w:r>
      <w:r w:rsidR="00C811A6">
        <w:rPr>
          <w:rFonts w:ascii="Arial" w:hAnsi="Arial" w:cs="Arial"/>
          <w:i w:val="0"/>
          <w:sz w:val="22"/>
          <w:szCs w:val="22"/>
        </w:rPr>
        <w:t xml:space="preserve">v období rozpočtového provizoria </w:t>
      </w:r>
      <w:r w:rsidR="00713575">
        <w:rPr>
          <w:rFonts w:ascii="Arial" w:hAnsi="Arial" w:cs="Arial"/>
          <w:i w:val="0"/>
          <w:sz w:val="22"/>
          <w:szCs w:val="22"/>
        </w:rPr>
        <w:t>nutné schválení zastupitelstvem města. Vydání prostředků na termínovaný vklad i jeho zpětný převod neovlivní objem příjmů a výdajů rozpočtu, tato operace bude zařazena v rámci rozpočtu do oblasti financování.</w:t>
      </w:r>
    </w:p>
    <w:p w:rsidR="006549F2" w:rsidRDefault="00A35241" w:rsidP="006B1658">
      <w:pPr>
        <w:pStyle w:val="Zkladntext3"/>
        <w:ind w:firstLine="709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Odbor financí doporučuje</w:t>
      </w:r>
      <w:r w:rsidR="00713575">
        <w:rPr>
          <w:rFonts w:ascii="Arial" w:hAnsi="Arial" w:cs="Arial"/>
          <w:i w:val="0"/>
          <w:sz w:val="22"/>
          <w:szCs w:val="22"/>
        </w:rPr>
        <w:t xml:space="preserve"> zastupitelstvu města </w:t>
      </w:r>
      <w:r>
        <w:rPr>
          <w:rFonts w:ascii="Arial" w:hAnsi="Arial" w:cs="Arial"/>
          <w:i w:val="0"/>
          <w:sz w:val="22"/>
          <w:szCs w:val="22"/>
        </w:rPr>
        <w:t>schválit převod</w:t>
      </w:r>
      <w:r w:rsidR="00713575">
        <w:rPr>
          <w:rFonts w:ascii="Arial" w:hAnsi="Arial" w:cs="Arial"/>
          <w:i w:val="0"/>
          <w:sz w:val="22"/>
          <w:szCs w:val="22"/>
        </w:rPr>
        <w:t xml:space="preserve"> peněžních prostředků ve výši 50 mil. Kč na termínovaný vklad </w:t>
      </w:r>
      <w:r w:rsidR="00712C01">
        <w:rPr>
          <w:rFonts w:ascii="Arial" w:hAnsi="Arial" w:cs="Arial"/>
          <w:i w:val="0"/>
          <w:sz w:val="22"/>
          <w:szCs w:val="22"/>
        </w:rPr>
        <w:t xml:space="preserve">u Československé obchodní banky, a. s., </w:t>
      </w:r>
      <w:r w:rsidR="00713575">
        <w:rPr>
          <w:rFonts w:ascii="Arial" w:hAnsi="Arial" w:cs="Arial"/>
          <w:i w:val="0"/>
          <w:sz w:val="22"/>
          <w:szCs w:val="22"/>
        </w:rPr>
        <w:t>na období 6 měsíců.</w:t>
      </w:r>
      <w:r w:rsidR="006549F2" w:rsidRPr="006549F2">
        <w:rPr>
          <w:rFonts w:ascii="Arial" w:hAnsi="Arial" w:cs="Arial"/>
          <w:i w:val="0"/>
          <w:sz w:val="22"/>
          <w:szCs w:val="22"/>
        </w:rPr>
        <w:t xml:space="preserve"> </w:t>
      </w:r>
    </w:p>
    <w:p w:rsidR="00DE58D3" w:rsidRPr="006549F2" w:rsidRDefault="006B1658" w:rsidP="006549F2">
      <w:pPr>
        <w:pStyle w:val="Zkladntext3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ab/>
      </w:r>
    </w:p>
    <w:p w:rsidR="00C3145E" w:rsidRPr="00970CCA" w:rsidRDefault="00C3145E" w:rsidP="006549F2">
      <w:pPr>
        <w:rPr>
          <w:rFonts w:ascii="Arial" w:hAnsi="Arial" w:cs="Arial"/>
          <w:sz w:val="22"/>
          <w:szCs w:val="22"/>
        </w:rPr>
      </w:pPr>
    </w:p>
    <w:p w:rsidR="007F36A8" w:rsidRPr="00970CCA" w:rsidRDefault="007F36A8" w:rsidP="006549F2">
      <w:pPr>
        <w:rPr>
          <w:rFonts w:ascii="Arial" w:hAnsi="Arial" w:cs="Arial"/>
          <w:sz w:val="22"/>
          <w:szCs w:val="22"/>
        </w:rPr>
      </w:pPr>
    </w:p>
    <w:p w:rsidR="006549F2" w:rsidRPr="00DE58D3" w:rsidRDefault="006549F2" w:rsidP="006549F2">
      <w:pPr>
        <w:rPr>
          <w:rFonts w:ascii="Arial" w:hAnsi="Arial" w:cs="Arial"/>
        </w:rPr>
      </w:pPr>
      <w:r w:rsidRPr="00DE58D3">
        <w:rPr>
          <w:rFonts w:ascii="Arial" w:hAnsi="Arial" w:cs="Arial"/>
          <w:b/>
        </w:rPr>
        <w:t>Návrh na usnesení</w:t>
      </w:r>
      <w:r w:rsidRPr="00DE58D3">
        <w:rPr>
          <w:rFonts w:ascii="Arial" w:hAnsi="Arial" w:cs="Arial"/>
        </w:rPr>
        <w:t>:</w:t>
      </w:r>
    </w:p>
    <w:p w:rsidR="006549F2" w:rsidRPr="00DE58D3" w:rsidRDefault="00C3145E" w:rsidP="006549F2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6549F2" w:rsidRPr="00DE58D3">
        <w:rPr>
          <w:rFonts w:ascii="Arial" w:hAnsi="Arial" w:cs="Arial"/>
        </w:rPr>
        <w:t>a</w:t>
      </w:r>
      <w:r>
        <w:rPr>
          <w:rFonts w:ascii="Arial" w:hAnsi="Arial" w:cs="Arial"/>
        </w:rPr>
        <w:t>stupitelstvo</w:t>
      </w:r>
      <w:r w:rsidR="006549F2" w:rsidRPr="00DE58D3">
        <w:rPr>
          <w:rFonts w:ascii="Arial" w:hAnsi="Arial" w:cs="Arial"/>
        </w:rPr>
        <w:t xml:space="preserve"> města</w:t>
      </w:r>
      <w:bookmarkStart w:id="1" w:name="Text3"/>
    </w:p>
    <w:p w:rsidR="006549F2" w:rsidRPr="00DE58D3" w:rsidRDefault="006549F2" w:rsidP="006549F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E58D3">
        <w:rPr>
          <w:rFonts w:ascii="Arial" w:hAnsi="Arial" w:cs="Arial"/>
          <w:b/>
          <w:bCs/>
        </w:rPr>
        <w:t>schvaluje</w:t>
      </w:r>
      <w:bookmarkEnd w:id="1"/>
      <w:r w:rsidRPr="00DE58D3">
        <w:rPr>
          <w:rFonts w:ascii="Arial" w:hAnsi="Arial" w:cs="Arial"/>
          <w:b/>
          <w:bCs/>
        </w:rPr>
        <w:t xml:space="preserve"> </w:t>
      </w:r>
    </w:p>
    <w:p w:rsidR="006549F2" w:rsidRPr="00DE58D3" w:rsidRDefault="00754608" w:rsidP="006549F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převod peněžních prostředků ve výši 50 mil. Kč za účelem jejich zhodnocení prostřednictvím termínovaného vkladu</w:t>
      </w:r>
    </w:p>
    <w:p w:rsidR="006549F2" w:rsidRPr="00DE58D3" w:rsidRDefault="006549F2" w:rsidP="006549F2">
      <w:pPr>
        <w:jc w:val="right"/>
        <w:rPr>
          <w:rFonts w:ascii="Arial" w:hAnsi="Arial" w:cs="Arial"/>
          <w:b/>
        </w:rPr>
      </w:pPr>
      <w:r w:rsidRPr="00DE58D3">
        <w:rPr>
          <w:rFonts w:ascii="Arial" w:hAnsi="Arial" w:cs="Arial"/>
          <w:b/>
        </w:rPr>
        <w:t xml:space="preserve">Z: vedoucí odboru </w:t>
      </w:r>
      <w:r w:rsidR="00C3145E">
        <w:rPr>
          <w:rFonts w:ascii="Arial" w:hAnsi="Arial" w:cs="Arial"/>
          <w:b/>
        </w:rPr>
        <w:t>fin</w:t>
      </w:r>
      <w:r w:rsidRPr="00DE58D3">
        <w:rPr>
          <w:rFonts w:ascii="Arial" w:hAnsi="Arial" w:cs="Arial"/>
          <w:b/>
        </w:rPr>
        <w:t>a</w:t>
      </w:r>
      <w:r w:rsidR="00C3145E">
        <w:rPr>
          <w:rFonts w:ascii="Arial" w:hAnsi="Arial" w:cs="Arial"/>
          <w:b/>
        </w:rPr>
        <w:t>ncí</w:t>
      </w:r>
      <w:r w:rsidRPr="00DE58D3">
        <w:rPr>
          <w:rFonts w:ascii="Arial" w:hAnsi="Arial" w:cs="Arial"/>
          <w:b/>
        </w:rPr>
        <w:t xml:space="preserve"> </w:t>
      </w:r>
    </w:p>
    <w:p w:rsidR="006549F2" w:rsidRDefault="006549F2" w:rsidP="006549F2">
      <w:pPr>
        <w:jc w:val="right"/>
        <w:rPr>
          <w:b/>
        </w:rPr>
      </w:pPr>
    </w:p>
    <w:p w:rsidR="00FC11D9" w:rsidRDefault="00FC11D9" w:rsidP="00A71604">
      <w:pPr>
        <w:jc w:val="right"/>
        <w:rPr>
          <w:rFonts w:ascii="Arial" w:hAnsi="Arial" w:cs="Arial"/>
        </w:rPr>
      </w:pPr>
    </w:p>
    <w:p w:rsidR="00FC11D9" w:rsidRDefault="00FC11D9" w:rsidP="00A71604">
      <w:pPr>
        <w:jc w:val="right"/>
        <w:rPr>
          <w:rFonts w:ascii="Arial" w:hAnsi="Arial" w:cs="Arial"/>
        </w:rPr>
      </w:pPr>
    </w:p>
    <w:p w:rsidR="00FC11D9" w:rsidRDefault="00FC11D9" w:rsidP="00A71604">
      <w:pPr>
        <w:jc w:val="right"/>
        <w:rPr>
          <w:rFonts w:ascii="Arial" w:hAnsi="Arial" w:cs="Arial"/>
        </w:rPr>
      </w:pPr>
    </w:p>
    <w:p w:rsidR="006B1658" w:rsidRDefault="006B1658" w:rsidP="00A71604">
      <w:pPr>
        <w:jc w:val="right"/>
        <w:rPr>
          <w:rFonts w:ascii="Arial" w:hAnsi="Arial" w:cs="Arial"/>
        </w:rPr>
      </w:pPr>
    </w:p>
    <w:p w:rsidR="006B1658" w:rsidRDefault="006B1658" w:rsidP="00A71604">
      <w:pPr>
        <w:jc w:val="right"/>
        <w:rPr>
          <w:rFonts w:ascii="Arial" w:hAnsi="Arial" w:cs="Arial"/>
        </w:rPr>
      </w:pPr>
    </w:p>
    <w:p w:rsidR="006B1658" w:rsidRDefault="006B1658" w:rsidP="00A71604">
      <w:pPr>
        <w:jc w:val="right"/>
        <w:rPr>
          <w:rFonts w:ascii="Arial" w:hAnsi="Arial" w:cs="Arial"/>
        </w:rPr>
      </w:pPr>
    </w:p>
    <w:p w:rsidR="006B1658" w:rsidRDefault="006B1658" w:rsidP="00A71604">
      <w:pPr>
        <w:jc w:val="right"/>
        <w:rPr>
          <w:rFonts w:ascii="Arial" w:hAnsi="Arial" w:cs="Arial"/>
        </w:rPr>
      </w:pPr>
    </w:p>
    <w:p w:rsidR="006B1658" w:rsidRDefault="006B1658" w:rsidP="00A71604">
      <w:pPr>
        <w:jc w:val="right"/>
        <w:rPr>
          <w:rFonts w:ascii="Arial" w:hAnsi="Arial" w:cs="Arial"/>
        </w:rPr>
      </w:pPr>
    </w:p>
    <w:p w:rsidR="00FC2BFC" w:rsidRDefault="00FC2BFC" w:rsidP="00A71604">
      <w:pPr>
        <w:jc w:val="right"/>
        <w:rPr>
          <w:rFonts w:ascii="Arial" w:hAnsi="Arial" w:cs="Arial"/>
        </w:rPr>
      </w:pPr>
    </w:p>
    <w:p w:rsidR="006B1658" w:rsidRDefault="006B1658" w:rsidP="00A71604">
      <w:pPr>
        <w:jc w:val="right"/>
        <w:rPr>
          <w:rFonts w:ascii="Arial" w:hAnsi="Arial" w:cs="Arial"/>
        </w:rPr>
      </w:pPr>
    </w:p>
    <w:p w:rsidR="00C56881" w:rsidRDefault="00C56881" w:rsidP="005D1416">
      <w:pPr>
        <w:rPr>
          <w:rFonts w:ascii="Arial" w:hAnsi="Arial" w:cs="Arial"/>
        </w:rPr>
      </w:pPr>
    </w:p>
    <w:sectPr w:rsidR="00C56881" w:rsidSect="00E52AEF">
      <w:pgSz w:w="11906" w:h="16838"/>
      <w:pgMar w:top="709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416" w:rsidRDefault="005D1416" w:rsidP="005D1416">
      <w:r>
        <w:separator/>
      </w:r>
    </w:p>
  </w:endnote>
  <w:endnote w:type="continuationSeparator" w:id="0">
    <w:p w:rsidR="005D1416" w:rsidRDefault="005D1416" w:rsidP="005D1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ina 01 Semi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416" w:rsidRDefault="005D1416" w:rsidP="005D1416">
      <w:r>
        <w:separator/>
      </w:r>
    </w:p>
  </w:footnote>
  <w:footnote w:type="continuationSeparator" w:id="0">
    <w:p w:rsidR="005D1416" w:rsidRDefault="005D1416" w:rsidP="005D1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3"/>
    <w:multiLevelType w:val="multilevel"/>
    <w:tmpl w:val="00000003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/>
        <w:strike w:val="0"/>
        <w:dstrike w:val="0"/>
        <w:color w:val="00000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4"/>
    <w:multiLevelType w:val="multilevel"/>
    <w:tmpl w:val="00000004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5"/>
    <w:multiLevelType w:val="multilevel"/>
    <w:tmpl w:val="00000005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6"/>
    <w:multiLevelType w:val="multilevel"/>
    <w:tmpl w:val="00000006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7"/>
    <w:multiLevelType w:val="multilevel"/>
    <w:tmpl w:val="00000007"/>
    <w:name w:val="WWNum3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8"/>
    <w:multiLevelType w:val="multilevel"/>
    <w:tmpl w:val="00000008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5540B97"/>
    <w:multiLevelType w:val="hybridMultilevel"/>
    <w:tmpl w:val="23B40D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271C79"/>
    <w:multiLevelType w:val="hybridMultilevel"/>
    <w:tmpl w:val="4192EA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22CFD"/>
    <w:multiLevelType w:val="hybridMultilevel"/>
    <w:tmpl w:val="AB5464D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5C366E1"/>
    <w:multiLevelType w:val="hybridMultilevel"/>
    <w:tmpl w:val="34FAB044"/>
    <w:lvl w:ilvl="0" w:tplc="3F4A868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3B66A5"/>
    <w:multiLevelType w:val="hybridMultilevel"/>
    <w:tmpl w:val="08BA24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181216"/>
    <w:multiLevelType w:val="hybridMultilevel"/>
    <w:tmpl w:val="29AC30C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9501D5A"/>
    <w:multiLevelType w:val="hybridMultilevel"/>
    <w:tmpl w:val="98F451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344A06"/>
    <w:multiLevelType w:val="hybridMultilevel"/>
    <w:tmpl w:val="F7D43F0A"/>
    <w:lvl w:ilvl="0" w:tplc="F614F0E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5"/>
  </w:num>
  <w:num w:numId="5">
    <w:abstractNumId w:val="19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7"/>
  </w:num>
  <w:num w:numId="16">
    <w:abstractNumId w:val="18"/>
  </w:num>
  <w:num w:numId="17">
    <w:abstractNumId w:val="14"/>
  </w:num>
  <w:num w:numId="18">
    <w:abstractNumId w:val="16"/>
  </w:num>
  <w:num w:numId="19">
    <w:abstractNumId w:val="13"/>
  </w:num>
  <w:num w:numId="20">
    <w:abstractNumId w:val="1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1AB3"/>
    <w:rsid w:val="0001151C"/>
    <w:rsid w:val="000133BD"/>
    <w:rsid w:val="00025240"/>
    <w:rsid w:val="00076566"/>
    <w:rsid w:val="000E6A5E"/>
    <w:rsid w:val="000F1907"/>
    <w:rsid w:val="00115F17"/>
    <w:rsid w:val="00160B3D"/>
    <w:rsid w:val="00170889"/>
    <w:rsid w:val="00183AE9"/>
    <w:rsid w:val="002849EB"/>
    <w:rsid w:val="00285EA0"/>
    <w:rsid w:val="00296B48"/>
    <w:rsid w:val="002C06B6"/>
    <w:rsid w:val="00302ED3"/>
    <w:rsid w:val="0036248D"/>
    <w:rsid w:val="00391606"/>
    <w:rsid w:val="004D5E54"/>
    <w:rsid w:val="00517AE4"/>
    <w:rsid w:val="00537927"/>
    <w:rsid w:val="005420C1"/>
    <w:rsid w:val="00544F4C"/>
    <w:rsid w:val="00597194"/>
    <w:rsid w:val="005B789A"/>
    <w:rsid w:val="005D1416"/>
    <w:rsid w:val="005F097F"/>
    <w:rsid w:val="006167B5"/>
    <w:rsid w:val="00630C77"/>
    <w:rsid w:val="006549F2"/>
    <w:rsid w:val="006B1658"/>
    <w:rsid w:val="006C5FB8"/>
    <w:rsid w:val="006C72AA"/>
    <w:rsid w:val="00712C01"/>
    <w:rsid w:val="00713575"/>
    <w:rsid w:val="0075173F"/>
    <w:rsid w:val="007537D8"/>
    <w:rsid w:val="00754608"/>
    <w:rsid w:val="00790C51"/>
    <w:rsid w:val="00793664"/>
    <w:rsid w:val="007C1542"/>
    <w:rsid w:val="007C454F"/>
    <w:rsid w:val="007F36A8"/>
    <w:rsid w:val="007F5832"/>
    <w:rsid w:val="008071CD"/>
    <w:rsid w:val="00832651"/>
    <w:rsid w:val="00846E62"/>
    <w:rsid w:val="00897201"/>
    <w:rsid w:val="008A33D3"/>
    <w:rsid w:val="008A7DBE"/>
    <w:rsid w:val="008B3C77"/>
    <w:rsid w:val="00970CCA"/>
    <w:rsid w:val="0098056C"/>
    <w:rsid w:val="009B543F"/>
    <w:rsid w:val="009E7FF1"/>
    <w:rsid w:val="00A01419"/>
    <w:rsid w:val="00A03357"/>
    <w:rsid w:val="00A35241"/>
    <w:rsid w:val="00A71604"/>
    <w:rsid w:val="00AC14D5"/>
    <w:rsid w:val="00AE012C"/>
    <w:rsid w:val="00B308B5"/>
    <w:rsid w:val="00B824FB"/>
    <w:rsid w:val="00B92CC2"/>
    <w:rsid w:val="00BD2EBC"/>
    <w:rsid w:val="00C2128C"/>
    <w:rsid w:val="00C23188"/>
    <w:rsid w:val="00C3145E"/>
    <w:rsid w:val="00C31CB2"/>
    <w:rsid w:val="00C31EFD"/>
    <w:rsid w:val="00C36B32"/>
    <w:rsid w:val="00C56881"/>
    <w:rsid w:val="00C72A20"/>
    <w:rsid w:val="00C811A6"/>
    <w:rsid w:val="00CA19EC"/>
    <w:rsid w:val="00CC0A99"/>
    <w:rsid w:val="00CD2832"/>
    <w:rsid w:val="00D007C7"/>
    <w:rsid w:val="00D954AA"/>
    <w:rsid w:val="00DB4E47"/>
    <w:rsid w:val="00DE58D3"/>
    <w:rsid w:val="00E37984"/>
    <w:rsid w:val="00E52AEF"/>
    <w:rsid w:val="00E954DE"/>
    <w:rsid w:val="00EA604E"/>
    <w:rsid w:val="00EC1AB3"/>
    <w:rsid w:val="00EE1CEC"/>
    <w:rsid w:val="00F12BEB"/>
    <w:rsid w:val="00F82095"/>
    <w:rsid w:val="00F919D0"/>
    <w:rsid w:val="00FA77E2"/>
    <w:rsid w:val="00FB5C01"/>
    <w:rsid w:val="00FB7FFA"/>
    <w:rsid w:val="00FC11D9"/>
    <w:rsid w:val="00FC2BFC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70BEF012-8483-45CE-AF16-AD46B49D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C77"/>
    <w:rPr>
      <w:sz w:val="24"/>
      <w:szCs w:val="24"/>
    </w:rPr>
  </w:style>
  <w:style w:type="paragraph" w:styleId="Nadpis1">
    <w:name w:val="heading 1"/>
    <w:basedOn w:val="Normln"/>
    <w:next w:val="Normln"/>
    <w:qFormat/>
    <w:rsid w:val="00630C77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630C77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630C77"/>
    <w:pPr>
      <w:numPr>
        <w:numId w:val="0"/>
      </w:numPr>
      <w:jc w:val="both"/>
    </w:pPr>
  </w:style>
  <w:style w:type="paragraph" w:styleId="slovanseznam">
    <w:name w:val="List Number"/>
    <w:basedOn w:val="Normln"/>
    <w:rsid w:val="00630C77"/>
    <w:pPr>
      <w:numPr>
        <w:numId w:val="3"/>
      </w:numPr>
    </w:pPr>
  </w:style>
  <w:style w:type="paragraph" w:styleId="Seznamsodrkami">
    <w:name w:val="List Bullet"/>
    <w:basedOn w:val="Normln"/>
    <w:autoRedefine/>
    <w:rsid w:val="00630C77"/>
    <w:pPr>
      <w:numPr>
        <w:numId w:val="2"/>
      </w:numPr>
    </w:pPr>
  </w:style>
  <w:style w:type="paragraph" w:styleId="Zkladntext">
    <w:name w:val="Body Text"/>
    <w:basedOn w:val="Normln"/>
    <w:rsid w:val="00630C77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link w:val="Zkladntext3Char"/>
    <w:rsid w:val="00630C77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Zkladntext2">
    <w:name w:val="Body Text 2"/>
    <w:basedOn w:val="Normln"/>
    <w:link w:val="Zkladntext2Char"/>
    <w:rsid w:val="00EC1AB3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EC1AB3"/>
    <w:rPr>
      <w:sz w:val="24"/>
      <w:szCs w:val="24"/>
    </w:rPr>
  </w:style>
  <w:style w:type="paragraph" w:styleId="Bezmezer">
    <w:name w:val="No Spacing"/>
    <w:uiPriority w:val="1"/>
    <w:qFormat/>
    <w:rsid w:val="00EC1AB3"/>
    <w:rPr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E52AEF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E52AEF"/>
    <w:rPr>
      <w:sz w:val="24"/>
      <w:szCs w:val="24"/>
    </w:rPr>
  </w:style>
  <w:style w:type="character" w:styleId="Odkaznakoment">
    <w:name w:val="annotation reference"/>
    <w:uiPriority w:val="99"/>
    <w:rsid w:val="00E52AE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52AEF"/>
    <w:pPr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E52A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E52AEF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E52AEF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E52AEF"/>
    <w:pPr>
      <w:autoSpaceDE w:val="0"/>
      <w:autoSpaceDN w:val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rsid w:val="00E52AE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rsid w:val="00E52AEF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</w:rPr>
  </w:style>
  <w:style w:type="character" w:customStyle="1" w:styleId="ZhlavChar">
    <w:name w:val="Záhlaví Char"/>
    <w:link w:val="Zhlav"/>
    <w:uiPriority w:val="99"/>
    <w:rsid w:val="00E52AEF"/>
    <w:rPr>
      <w:rFonts w:ascii="Arial" w:hAnsi="Arial" w:cs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E52AEF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</w:rPr>
  </w:style>
  <w:style w:type="character" w:customStyle="1" w:styleId="ZpatChar">
    <w:name w:val="Zápatí Char"/>
    <w:link w:val="Zpat"/>
    <w:uiPriority w:val="99"/>
    <w:rsid w:val="00E52AEF"/>
    <w:rPr>
      <w:rFonts w:ascii="Arial" w:hAnsi="Arial" w:cs="Arial"/>
      <w:sz w:val="22"/>
      <w:szCs w:val="24"/>
    </w:rPr>
  </w:style>
  <w:style w:type="paragraph" w:customStyle="1" w:styleId="Default">
    <w:name w:val="Default"/>
    <w:rsid w:val="00E52AEF"/>
    <w:pPr>
      <w:widowControl w:val="0"/>
      <w:autoSpaceDE w:val="0"/>
      <w:autoSpaceDN w:val="0"/>
      <w:adjustRightInd w:val="0"/>
    </w:pPr>
    <w:rPr>
      <w:rFonts w:ascii="Eina 01 SemiBold" w:hAnsi="Eina 01 SemiBold" w:cs="Eina 01 SemiBold"/>
      <w:color w:val="000000"/>
      <w:sz w:val="24"/>
      <w:szCs w:val="24"/>
    </w:rPr>
  </w:style>
  <w:style w:type="character" w:styleId="Hypertextovodkaz">
    <w:name w:val="Hyperlink"/>
    <w:uiPriority w:val="99"/>
    <w:rsid w:val="00E52AEF"/>
    <w:rPr>
      <w:rFonts w:cs="Times New Roman"/>
      <w:color w:val="0000FF"/>
      <w:u w:val="single"/>
    </w:rPr>
  </w:style>
  <w:style w:type="character" w:styleId="Sledovanodkaz">
    <w:name w:val="FollowedHyperlink"/>
    <w:uiPriority w:val="99"/>
    <w:rsid w:val="00E52AEF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E52AEF"/>
    <w:pPr>
      <w:ind w:left="720"/>
    </w:pPr>
  </w:style>
  <w:style w:type="paragraph" w:customStyle="1" w:styleId="ListParagraph1">
    <w:name w:val="List Paragraph1"/>
    <w:basedOn w:val="Normln"/>
    <w:uiPriority w:val="99"/>
    <w:rsid w:val="00E52AEF"/>
    <w:pPr>
      <w:suppressAutoHyphens/>
      <w:ind w:left="720"/>
    </w:pPr>
    <w:rPr>
      <w:rFonts w:eastAsia="SimSun" w:cs="Mangal"/>
      <w:kern w:val="1"/>
      <w:sz w:val="20"/>
      <w:szCs w:val="20"/>
      <w:lang w:eastAsia="hi-IN" w:bidi="hi-IN"/>
    </w:rPr>
  </w:style>
  <w:style w:type="character" w:customStyle="1" w:styleId="Zkladntext3Char">
    <w:name w:val="Základní text 3 Char"/>
    <w:link w:val="Zkladntext3"/>
    <w:rsid w:val="00A71604"/>
    <w:rPr>
      <w:i/>
      <w:iCs/>
      <w:sz w:val="24"/>
    </w:rPr>
  </w:style>
  <w:style w:type="paragraph" w:styleId="Pokraovnseznamu">
    <w:name w:val="List Continue"/>
    <w:basedOn w:val="Normln"/>
    <w:rsid w:val="006549F2"/>
    <w:pPr>
      <w:spacing w:after="120"/>
      <w:ind w:left="283"/>
      <w:contextualSpacing/>
    </w:pPr>
  </w:style>
  <w:style w:type="paragraph" w:styleId="Nzev">
    <w:name w:val="Title"/>
    <w:basedOn w:val="Normln"/>
    <w:link w:val="NzevChar"/>
    <w:qFormat/>
    <w:rsid w:val="006549F2"/>
    <w:pPr>
      <w:jc w:val="center"/>
    </w:pPr>
    <w:rPr>
      <w:b/>
      <w:szCs w:val="20"/>
    </w:rPr>
  </w:style>
  <w:style w:type="character" w:customStyle="1" w:styleId="NzevChar">
    <w:name w:val="Název Char"/>
    <w:link w:val="Nzev"/>
    <w:rsid w:val="006549F2"/>
    <w:rPr>
      <w:b/>
      <w:sz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6549F2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5D141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D1416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5D14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Jaroslav Kopecký</dc:creator>
  <cp:lastModifiedBy>Renata Klemšová</cp:lastModifiedBy>
  <cp:revision>7</cp:revision>
  <cp:lastPrinted>2022-01-18T13:34:00Z</cp:lastPrinted>
  <dcterms:created xsi:type="dcterms:W3CDTF">2022-01-18T12:32:00Z</dcterms:created>
  <dcterms:modified xsi:type="dcterms:W3CDTF">2022-01-21T09:51:00Z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